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EA" w:rsidRDefault="007C18EA" w:rsidP="002A3AB1">
      <w:pPr>
        <w:widowControl w:val="0"/>
        <w:spacing w:before="120"/>
        <w:jc w:val="center"/>
        <w:rPr>
          <w:rFonts w:cs="Al-Kharashi 4" w:hint="cs"/>
          <w:sz w:val="40"/>
          <w:szCs w:val="40"/>
          <w:rtl/>
          <w:lang w:bidi="ar-IQ"/>
        </w:rPr>
      </w:pPr>
    </w:p>
    <w:p w:rsidR="007C18EA" w:rsidRDefault="007C18EA" w:rsidP="002A3AB1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</w:p>
    <w:p w:rsidR="00B629FE" w:rsidRDefault="00B629FE" w:rsidP="002A3AB1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</w:p>
    <w:p w:rsidR="00885B96" w:rsidRDefault="00885B96" w:rsidP="002A3AB1">
      <w:pPr>
        <w:widowControl w:val="0"/>
        <w:spacing w:before="120"/>
        <w:jc w:val="center"/>
        <w:rPr>
          <w:rFonts w:cs="Al-Kharashi 4"/>
          <w:sz w:val="40"/>
          <w:szCs w:val="40"/>
          <w:rtl/>
        </w:rPr>
      </w:pPr>
      <w:r>
        <w:rPr>
          <w:rFonts w:cs="Al-Kharashi 4"/>
          <w:sz w:val="40"/>
          <w:szCs w:val="40"/>
          <w:rtl/>
        </w:rPr>
        <w:t xml:space="preserve">المَبْحَث الثَّالِث </w:t>
      </w:r>
    </w:p>
    <w:p w:rsidR="00885B96" w:rsidRDefault="00885B96" w:rsidP="002A3AB1">
      <w:pPr>
        <w:widowControl w:val="0"/>
        <w:spacing w:before="120"/>
        <w:jc w:val="center"/>
        <w:rPr>
          <w:rtl/>
        </w:rPr>
      </w:pPr>
      <w:r>
        <w:rPr>
          <w:rFonts w:cs="Al-Kharashi 4"/>
          <w:sz w:val="40"/>
          <w:szCs w:val="40"/>
          <w:rtl/>
        </w:rPr>
        <w:t>دراسة أبرز التفاسير</w:t>
      </w:r>
    </w:p>
    <w:p w:rsidR="007C18EA" w:rsidRPr="00B629FE" w:rsidRDefault="007C18EA" w:rsidP="002A3AB1">
      <w:pPr>
        <w:widowControl w:val="0"/>
        <w:spacing w:before="120"/>
        <w:jc w:val="center"/>
        <w:rPr>
          <w:b/>
          <w:bCs/>
          <w:rtl/>
        </w:rPr>
      </w:pPr>
      <w:r w:rsidRPr="00B629FE">
        <w:rPr>
          <w:rFonts w:hint="cs"/>
          <w:b/>
          <w:bCs/>
          <w:rtl/>
        </w:rPr>
        <w:t xml:space="preserve">ويشتمل على </w:t>
      </w:r>
      <w:r w:rsidR="00F876D8">
        <w:rPr>
          <w:rFonts w:hint="cs"/>
          <w:b/>
          <w:bCs/>
          <w:rtl/>
        </w:rPr>
        <w:t xml:space="preserve">ثلاثة </w:t>
      </w:r>
      <w:r w:rsidRPr="00B629FE">
        <w:rPr>
          <w:rFonts w:hint="cs"/>
          <w:b/>
          <w:bCs/>
          <w:rtl/>
        </w:rPr>
        <w:t>مط</w:t>
      </w:r>
      <w:r w:rsidR="00F876D8">
        <w:rPr>
          <w:rFonts w:hint="cs"/>
          <w:b/>
          <w:bCs/>
          <w:rtl/>
        </w:rPr>
        <w:t>ا</w:t>
      </w:r>
      <w:r w:rsidRPr="00B629FE">
        <w:rPr>
          <w:rFonts w:hint="cs"/>
          <w:b/>
          <w:bCs/>
          <w:rtl/>
        </w:rPr>
        <w:t>لب :</w:t>
      </w:r>
    </w:p>
    <w:p w:rsidR="00B629FE" w:rsidRDefault="00B629FE" w:rsidP="002A3AB1">
      <w:pPr>
        <w:widowControl w:val="0"/>
        <w:spacing w:before="120"/>
        <w:rPr>
          <w:b/>
          <w:bCs/>
          <w:rtl/>
        </w:rPr>
      </w:pPr>
    </w:p>
    <w:p w:rsidR="007C18EA" w:rsidRPr="00B629FE" w:rsidRDefault="00B629FE" w:rsidP="002A3AB1">
      <w:pPr>
        <w:widowControl w:val="0"/>
        <w:spacing w:before="120"/>
        <w:rPr>
          <w:b/>
          <w:bCs/>
          <w:rtl/>
        </w:rPr>
      </w:pPr>
      <w:r>
        <w:rPr>
          <w:rFonts w:hint="cs"/>
          <w:b/>
          <w:bCs/>
          <w:rtl/>
        </w:rPr>
        <w:t>ا</w:t>
      </w:r>
      <w:r w:rsidR="007C18EA" w:rsidRPr="00B629FE">
        <w:rPr>
          <w:rFonts w:hint="cs"/>
          <w:b/>
          <w:bCs/>
          <w:rtl/>
        </w:rPr>
        <w:t xml:space="preserve">لمَطْلَب الأَوْل : </w:t>
      </w:r>
      <w:r w:rsidR="00E0002C">
        <w:rPr>
          <w:rFonts w:hint="cs"/>
          <w:b/>
          <w:bCs/>
          <w:rtl/>
        </w:rPr>
        <w:t>تفسير زيد بن علي</w:t>
      </w:r>
    </w:p>
    <w:p w:rsidR="007C18EA" w:rsidRDefault="007C18EA" w:rsidP="002A3AB1">
      <w:pPr>
        <w:widowControl w:val="0"/>
        <w:spacing w:before="120"/>
        <w:rPr>
          <w:b/>
          <w:bCs/>
          <w:rtl/>
        </w:rPr>
      </w:pPr>
      <w:r w:rsidRPr="00B629FE">
        <w:rPr>
          <w:rFonts w:hint="cs"/>
          <w:b/>
          <w:bCs/>
          <w:rtl/>
        </w:rPr>
        <w:t>المَطْلَب الثَّانِي :</w:t>
      </w:r>
      <w:r w:rsidR="00E0002C" w:rsidRPr="00E0002C">
        <w:rPr>
          <w:rFonts w:hint="cs"/>
          <w:b/>
          <w:bCs/>
          <w:rtl/>
        </w:rPr>
        <w:t xml:space="preserve"> </w:t>
      </w:r>
      <w:r w:rsidR="00E0002C" w:rsidRPr="00B629FE">
        <w:rPr>
          <w:rFonts w:hint="cs"/>
          <w:b/>
          <w:bCs/>
          <w:rtl/>
        </w:rPr>
        <w:t>تفسير مقاتل بن سليمان</w:t>
      </w:r>
      <w:r w:rsidRPr="00B629FE">
        <w:rPr>
          <w:rFonts w:hint="cs"/>
          <w:b/>
          <w:bCs/>
          <w:rtl/>
        </w:rPr>
        <w:t xml:space="preserve"> </w:t>
      </w:r>
    </w:p>
    <w:p w:rsidR="00794CAA" w:rsidRPr="00B629FE" w:rsidRDefault="00794CAA" w:rsidP="002A3AB1">
      <w:pPr>
        <w:widowControl w:val="0"/>
        <w:spacing w:before="120"/>
        <w:rPr>
          <w:b/>
          <w:bCs/>
          <w:rtl/>
        </w:rPr>
      </w:pPr>
      <w:r>
        <w:rPr>
          <w:rFonts w:hint="cs"/>
          <w:b/>
          <w:bCs/>
          <w:rtl/>
        </w:rPr>
        <w:t xml:space="preserve">المطلب الثالث </w:t>
      </w:r>
      <w:r w:rsidR="00E0002C">
        <w:rPr>
          <w:rFonts w:hint="cs"/>
          <w:b/>
          <w:bCs/>
          <w:rtl/>
        </w:rPr>
        <w:t xml:space="preserve">: </w:t>
      </w:r>
      <w:r w:rsidR="00E0002C" w:rsidRPr="00B629FE">
        <w:rPr>
          <w:rFonts w:hint="cs"/>
          <w:b/>
          <w:bCs/>
          <w:rtl/>
        </w:rPr>
        <w:t>تفسير سفيان الثوري</w:t>
      </w: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Fonts w:hint="cs"/>
          <w:rtl/>
        </w:rPr>
      </w:pPr>
    </w:p>
    <w:p w:rsidR="00563EC2" w:rsidRDefault="00563EC2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0002C" w:rsidRDefault="00E0002C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0002C" w:rsidRPr="008E1251" w:rsidRDefault="00E0002C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  <w:r>
        <w:rPr>
          <w:rFonts w:cs="AF_Diwani" w:hint="cs"/>
          <w:snapToGrid w:val="0"/>
          <w:szCs w:val="52"/>
          <w:rtl/>
        </w:rPr>
        <w:lastRenderedPageBreak/>
        <w:t>المَطْلَب الأَوْل</w:t>
      </w:r>
    </w:p>
    <w:p w:rsidR="00E0002C" w:rsidRPr="008E1251" w:rsidRDefault="00E0002C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  <w:r w:rsidRPr="008E1251">
        <w:rPr>
          <w:rFonts w:cs="AF_Diwani" w:hint="cs"/>
          <w:snapToGrid w:val="0"/>
          <w:szCs w:val="52"/>
          <w:rtl/>
        </w:rPr>
        <w:t xml:space="preserve">تفسير </w:t>
      </w:r>
      <w:r>
        <w:rPr>
          <w:rFonts w:cs="AF_Diwani" w:hint="cs"/>
          <w:snapToGrid w:val="0"/>
          <w:szCs w:val="52"/>
          <w:rtl/>
        </w:rPr>
        <w:t>زيد بن علي</w:t>
      </w:r>
    </w:p>
    <w:p w:rsidR="004336E0" w:rsidRDefault="004336E0" w:rsidP="002A3AB1">
      <w:pPr>
        <w:widowControl w:val="0"/>
        <w:spacing w:before="120"/>
        <w:jc w:val="mediumKashida"/>
        <w:rPr>
          <w:rtl/>
        </w:rPr>
      </w:pPr>
      <w:r w:rsidRPr="004336E0">
        <w:rPr>
          <w:rFonts w:hint="cs"/>
          <w:b/>
          <w:bCs/>
          <w:rtl/>
        </w:rPr>
        <w:t xml:space="preserve">1 </w:t>
      </w:r>
      <w:r>
        <w:rPr>
          <w:rFonts w:hint="cs"/>
          <w:b/>
          <w:bCs/>
          <w:rtl/>
        </w:rPr>
        <w:t xml:space="preserve">ـ </w:t>
      </w:r>
      <w:r w:rsidRPr="004336E0">
        <w:rPr>
          <w:rFonts w:hint="cs"/>
          <w:b/>
          <w:bCs/>
          <w:rtl/>
        </w:rPr>
        <w:t>نسبة الكتاب</w:t>
      </w:r>
      <w:r>
        <w:rPr>
          <w:rFonts w:hint="cs"/>
          <w:rtl/>
        </w:rPr>
        <w:t xml:space="preserve"> :</w:t>
      </w:r>
    </w:p>
    <w:p w:rsidR="00E4322A" w:rsidRDefault="00EE4C89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سمي هذا التفسير ( تفسير غريب القرآن المجيد )</w:t>
      </w:r>
      <w:r w:rsidRPr="00EE4C89">
        <w:rPr>
          <w:vertAlign w:val="superscript"/>
          <w:rtl/>
        </w:rPr>
        <w:t xml:space="preserve"> 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2"/>
      </w:r>
      <w:r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E4322A">
        <w:rPr>
          <w:rFonts w:hint="cs"/>
          <w:rtl/>
        </w:rPr>
        <w:t>، ويبدو أن تحذير الزركلي ـ رَحمَهُ اللهُ ـ السابق</w:t>
      </w:r>
      <w:r w:rsidR="004A5CD3">
        <w:rPr>
          <w:vertAlign w:val="superscript"/>
          <w:rtl/>
        </w:rPr>
        <w:t xml:space="preserve">( </w:t>
      </w:r>
      <w:r w:rsidR="004A5CD3">
        <w:rPr>
          <w:rStyle w:val="FootnoteReference"/>
          <w:rtl/>
        </w:rPr>
        <w:footnoteReference w:id="3"/>
      </w:r>
      <w:r w:rsidR="004A5CD3">
        <w:rPr>
          <w:vertAlign w:val="superscript"/>
          <w:rtl/>
        </w:rPr>
        <w:t xml:space="preserve"> )</w:t>
      </w:r>
      <w:r w:rsidR="00E4322A">
        <w:rPr>
          <w:rFonts w:hint="cs"/>
          <w:rtl/>
        </w:rPr>
        <w:t xml:space="preserve"> كان في محله </w:t>
      </w:r>
      <w:r w:rsidR="004E78C8">
        <w:rPr>
          <w:rFonts w:hint="cs"/>
          <w:rtl/>
        </w:rPr>
        <w:t xml:space="preserve">، فلم يجهد المحقق نفسه في إثبات صحة نسبة الكتاب لزيد بن علي ، وإن أرفق مع الكتاب ملحقاً لبعض الزيدية </w:t>
      </w:r>
      <w:r w:rsidR="00E17434">
        <w:rPr>
          <w:rFonts w:hint="cs"/>
          <w:rtl/>
        </w:rPr>
        <w:t xml:space="preserve">يذكر فيه إجازته برواية الكتاب ، إذ ينتهي به إِلى الحاكم الحسكاني </w:t>
      </w:r>
      <w:r w:rsidR="00D200AD">
        <w:rPr>
          <w:rFonts w:hint="cs"/>
          <w:rtl/>
        </w:rPr>
        <w:t xml:space="preserve">صاحب التفسير المعروف </w:t>
      </w:r>
      <w:r w:rsidR="009B4B0B">
        <w:rPr>
          <w:rFonts w:hint="cs"/>
          <w:rtl/>
        </w:rPr>
        <w:t xml:space="preserve">بشواهد التنزيل </w:t>
      </w:r>
      <w:r w:rsidR="00D200AD">
        <w:rPr>
          <w:rFonts w:hint="cs"/>
          <w:rtl/>
        </w:rPr>
        <w:t>، ثم يرويه بسنده إِلى أبي خالد عمرو بن خالد الواسطي عن زيد بن علي .</w:t>
      </w:r>
    </w:p>
    <w:p w:rsidR="00C62B50" w:rsidRDefault="00EC2F8A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ولكن هناك إشكالات في نسبة الكتاب لزيد بن علي </w:t>
      </w:r>
      <w:r w:rsidR="00654CB6">
        <w:rPr>
          <w:rFonts w:hint="cs"/>
          <w:rtl/>
        </w:rPr>
        <w:t>أهمها :</w:t>
      </w:r>
    </w:p>
    <w:p w:rsidR="00D200AD" w:rsidRDefault="00CC18D9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t xml:space="preserve">لم يذكره المؤرخون ومنهم ابن النديم صاحب الفهرس ، وهو شيعي ولا ذكره حاجي خليفة ، كما لم يرد في </w:t>
      </w:r>
      <w:r w:rsidR="00654CB6">
        <w:rPr>
          <w:rFonts w:hint="cs"/>
          <w:rtl/>
        </w:rPr>
        <w:t>دليل مؤلفات الكتب الشيعية مثل : الذريعة ، وموسوعة مؤلفي الإمامية ، وذيل كشف الظنون وكشف الحجب والأستار ، ومرآة الكتب ، ومعجم المطبوعات النجفية .</w:t>
      </w:r>
    </w:p>
    <w:p w:rsidR="00445D07" w:rsidRDefault="00445D07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t>إن محقق الكتاب حاول بكل وسيلة ممكنة إثبات صحة إجازة رواية الكتاب والدفاع عنها وإن كانت موضع إنكار جميع العلماء ، من ذلك افتراضه جواز سماع عطاء بن السائب من زيد بن علي</w:t>
      </w:r>
      <w:r w:rsidR="007C7D12" w:rsidRPr="00F2662D">
        <w:rPr>
          <w:vertAlign w:val="superscript"/>
          <w:rtl/>
        </w:rPr>
        <w:t xml:space="preserve">( </w:t>
      </w:r>
      <w:r w:rsidR="007C7D12">
        <w:rPr>
          <w:rStyle w:val="FootnoteReference"/>
          <w:rtl/>
        </w:rPr>
        <w:footnoteReference w:id="4"/>
      </w:r>
      <w:r w:rsidR="007C7D12" w:rsidRPr="00F2662D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، مع أنه لم يذكر أحد من المحدثين هذا السماع ، ومنهم الحافظ </w:t>
      </w:r>
      <w:r>
        <w:rPr>
          <w:rFonts w:hint="cs"/>
          <w:rtl/>
        </w:rPr>
        <w:lastRenderedPageBreak/>
        <w:t>المزي</w:t>
      </w:r>
      <w:r w:rsidRPr="00F2662D"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5"/>
      </w:r>
      <w:r w:rsidRPr="00F2662D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7C7D12" w:rsidRDefault="00023526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tl/>
        </w:rPr>
      </w:pPr>
      <w:r>
        <w:rPr>
          <w:rFonts w:hint="cs"/>
          <w:rtl/>
        </w:rPr>
        <w:t xml:space="preserve">لم يكلف محقق الكتاب نفسه </w:t>
      </w:r>
      <w:r w:rsidR="009B4B0B">
        <w:rPr>
          <w:rFonts w:hint="cs"/>
          <w:rtl/>
        </w:rPr>
        <w:t>ب</w:t>
      </w:r>
      <w:r>
        <w:rPr>
          <w:rFonts w:hint="cs"/>
          <w:rtl/>
        </w:rPr>
        <w:t>التحري عن عدالة رجال السند وضبطهم ، بل افترض عدالتهم</w:t>
      </w:r>
      <w:r w:rsidRPr="00F2662D"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6"/>
      </w:r>
      <w:r w:rsidRPr="00F2662D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445D07" w:rsidRPr="00F2662D" w:rsidRDefault="00CA28BE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Fonts w:ascii="Simplified Arabic"/>
          <w:rtl/>
          <w:lang w:bidi="ar-IQ"/>
        </w:rPr>
      </w:pPr>
      <w:r w:rsidRPr="005909BC">
        <w:rPr>
          <w:rFonts w:hint="cs"/>
          <w:rtl/>
        </w:rPr>
        <w:t xml:space="preserve">إن راوي التفسير عن زيد بن علي هو عمرو بن خالد الواسطي ، وهو من الوضاعين . وقال فيه ابن أبي حاتم : " </w:t>
      </w:r>
      <w:r w:rsidRPr="00F2662D">
        <w:rPr>
          <w:rFonts w:ascii="Simplified Arabic" w:hint="eastAsia"/>
          <w:rtl/>
          <w:lang w:bidi="ar-IQ"/>
        </w:rPr>
        <w:t>عن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يحيى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معين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قال</w:t>
      </w:r>
      <w:r w:rsidRPr="00F2662D">
        <w:rPr>
          <w:rFonts w:ascii="Simplified Arabic"/>
          <w:rtl/>
          <w:lang w:bidi="ar-IQ"/>
        </w:rPr>
        <w:t xml:space="preserve"> </w:t>
      </w:r>
      <w:r w:rsidR="002E655A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عمرو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خالد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كذاب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غير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ثقة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ولا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مأمون</w:t>
      </w:r>
      <w:r w:rsidR="002E655A" w:rsidRPr="00F2662D">
        <w:rPr>
          <w:rFonts w:ascii="Simplified Arabic" w:hint="cs"/>
          <w:rtl/>
          <w:lang w:bidi="ar-IQ"/>
        </w:rPr>
        <w:t xml:space="preserve"> </w:t>
      </w:r>
      <w:r w:rsidRPr="00F2662D">
        <w:rPr>
          <w:rFonts w:ascii="Simplified Arabic"/>
          <w:rtl/>
          <w:lang w:bidi="ar-IQ"/>
        </w:rPr>
        <w:t>.</w:t>
      </w:r>
      <w:r w:rsidR="002E655A" w:rsidRPr="00F2662D">
        <w:rPr>
          <w:rFonts w:ascii="Simplified Arabic" w:hint="cs"/>
          <w:rtl/>
          <w:lang w:bidi="ar-IQ"/>
        </w:rPr>
        <w:t>.. و</w:t>
      </w:r>
      <w:r w:rsidRPr="00F2662D">
        <w:rPr>
          <w:rFonts w:ascii="Simplified Arabic" w:hint="eastAsia"/>
          <w:rtl/>
          <w:lang w:bidi="ar-IQ"/>
        </w:rPr>
        <w:t>سمعت</w:t>
      </w:r>
      <w:r w:rsidRPr="00F2662D">
        <w:rPr>
          <w:rFonts w:ascii="Simplified Arabic"/>
          <w:rtl/>
          <w:lang w:bidi="ar-IQ"/>
        </w:rPr>
        <w:t xml:space="preserve"> </w:t>
      </w:r>
      <w:r w:rsidR="002E655A" w:rsidRPr="00F2662D">
        <w:rPr>
          <w:rFonts w:ascii="Simplified Arabic" w:hint="cs"/>
          <w:rtl/>
          <w:lang w:bidi="ar-IQ"/>
        </w:rPr>
        <w:t>إ</w:t>
      </w:r>
      <w:r w:rsidRPr="00F2662D">
        <w:rPr>
          <w:rFonts w:ascii="Simplified Arabic" w:hint="eastAsia"/>
          <w:rtl/>
          <w:lang w:bidi="ar-IQ"/>
        </w:rPr>
        <w:t>سحاق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راهويه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يقول</w:t>
      </w:r>
      <w:r w:rsidRPr="00F2662D">
        <w:rPr>
          <w:rFonts w:ascii="Simplified Arabic"/>
          <w:rtl/>
          <w:lang w:bidi="ar-IQ"/>
        </w:rPr>
        <w:t xml:space="preserve"> </w:t>
      </w:r>
      <w:r w:rsidR="002E655A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كان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عمرو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خالد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الواسطي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يضع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الحديث</w:t>
      </w:r>
      <w:r w:rsidR="002E655A" w:rsidRPr="00F2662D">
        <w:rPr>
          <w:rFonts w:ascii="Simplified Arabic" w:hint="cs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،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>حدث</w:t>
      </w:r>
      <w:r w:rsidRPr="00F2662D">
        <w:rPr>
          <w:rFonts w:ascii="Simplified Arabic" w:hint="eastAsia"/>
          <w:rtl/>
          <w:lang w:bidi="ar-IQ"/>
        </w:rPr>
        <w:t>نا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عبدالرحمن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قال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سألت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>أ</w:t>
      </w:r>
      <w:r w:rsidRPr="00F2662D">
        <w:rPr>
          <w:rFonts w:ascii="Simplified Arabic" w:hint="eastAsia"/>
          <w:rtl/>
          <w:lang w:bidi="ar-IQ"/>
        </w:rPr>
        <w:t>بى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عمرو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خالد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؟ </w:t>
      </w:r>
      <w:r w:rsidRPr="00F2662D">
        <w:rPr>
          <w:rFonts w:ascii="Simplified Arabic" w:hint="eastAsia"/>
          <w:rtl/>
          <w:lang w:bidi="ar-IQ"/>
        </w:rPr>
        <w:t>فقال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متروك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الحديث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، </w:t>
      </w:r>
      <w:r w:rsidRPr="00F2662D">
        <w:rPr>
          <w:rFonts w:ascii="Simplified Arabic" w:hint="eastAsia"/>
          <w:rtl/>
          <w:lang w:bidi="ar-IQ"/>
        </w:rPr>
        <w:t>ذاهب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الحديث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لا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يشتغل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به</w:t>
      </w:r>
      <w:r w:rsidR="005909BC" w:rsidRPr="00F2662D">
        <w:rPr>
          <w:rFonts w:ascii="Simplified Arabic" w:hint="cs"/>
          <w:rtl/>
          <w:lang w:bidi="ar-IQ"/>
        </w:rPr>
        <w:t xml:space="preserve"> </w:t>
      </w:r>
      <w:r w:rsidRPr="00F2662D">
        <w:rPr>
          <w:rFonts w:ascii="Simplified Arabic"/>
          <w:rtl/>
          <w:lang w:bidi="ar-IQ"/>
        </w:rPr>
        <w:t>.</w:t>
      </w:r>
      <w:r w:rsidR="005909BC" w:rsidRPr="00F2662D">
        <w:rPr>
          <w:rFonts w:ascii="Simplified Arabic" w:hint="cs"/>
          <w:rtl/>
          <w:lang w:bidi="ar-IQ"/>
        </w:rPr>
        <w:t xml:space="preserve"> حدث</w:t>
      </w:r>
      <w:r w:rsidRPr="00F2662D">
        <w:rPr>
          <w:rFonts w:ascii="Simplified Arabic" w:hint="eastAsia"/>
          <w:rtl/>
          <w:lang w:bidi="ar-IQ"/>
        </w:rPr>
        <w:t>نا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عبد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الرحمن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قال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سألت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ابا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زرعة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عمرو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بن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خالد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الواسطي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فقال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كان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واسطيا</w:t>
      </w:r>
      <w:r w:rsidR="005909BC" w:rsidRPr="00F2662D">
        <w:rPr>
          <w:rFonts w:ascii="Simplified Arabic" w:hint="cs"/>
          <w:rtl/>
          <w:lang w:bidi="ar-IQ"/>
        </w:rPr>
        <w:t>ً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، </w:t>
      </w:r>
      <w:r w:rsidRPr="00F2662D">
        <w:rPr>
          <w:rFonts w:ascii="Simplified Arabic" w:hint="eastAsia"/>
          <w:rtl/>
          <w:lang w:bidi="ar-IQ"/>
        </w:rPr>
        <w:t>وكان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يضع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الحديث</w:t>
      </w:r>
      <w:r w:rsidR="005909BC" w:rsidRPr="00F2662D">
        <w:rPr>
          <w:rFonts w:ascii="Simplified Arabic" w:hint="cs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،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ولم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يقرأ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علينا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حديثه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، </w:t>
      </w:r>
      <w:r w:rsidRPr="00F2662D">
        <w:rPr>
          <w:rFonts w:ascii="Simplified Arabic" w:hint="eastAsia"/>
          <w:rtl/>
          <w:lang w:bidi="ar-IQ"/>
        </w:rPr>
        <w:t>وقال</w:t>
      </w:r>
      <w:r w:rsidRPr="00F2662D">
        <w:rPr>
          <w:rFonts w:ascii="Simplified Arabic"/>
          <w:rtl/>
          <w:lang w:bidi="ar-IQ"/>
        </w:rPr>
        <w:t xml:space="preserve"> </w:t>
      </w:r>
      <w:r w:rsidR="005909BC" w:rsidRPr="00F2662D">
        <w:rPr>
          <w:rFonts w:ascii="Simplified Arabic" w:hint="cs"/>
          <w:rtl/>
          <w:lang w:bidi="ar-IQ"/>
        </w:rPr>
        <w:t xml:space="preserve">: </w:t>
      </w:r>
      <w:r w:rsidRPr="00F2662D">
        <w:rPr>
          <w:rFonts w:ascii="Simplified Arabic" w:hint="eastAsia"/>
          <w:rtl/>
          <w:lang w:bidi="ar-IQ"/>
        </w:rPr>
        <w:t>اضربوا</w:t>
      </w:r>
      <w:r w:rsidRPr="00F2662D">
        <w:rPr>
          <w:rFonts w:ascii="Simplified Arabic"/>
          <w:rtl/>
          <w:lang w:bidi="ar-IQ"/>
        </w:rPr>
        <w:t xml:space="preserve"> </w:t>
      </w:r>
      <w:r w:rsidRPr="00F2662D">
        <w:rPr>
          <w:rFonts w:ascii="Simplified Arabic" w:hint="eastAsia"/>
          <w:rtl/>
          <w:lang w:bidi="ar-IQ"/>
        </w:rPr>
        <w:t>عليه</w:t>
      </w:r>
      <w:r w:rsidR="005909BC" w:rsidRPr="00F2662D">
        <w:rPr>
          <w:rFonts w:ascii="Simplified Arabic" w:hint="cs"/>
          <w:rtl/>
          <w:lang w:bidi="ar-IQ"/>
        </w:rPr>
        <w:t xml:space="preserve"> "</w:t>
      </w:r>
      <w:r w:rsidR="005909BC" w:rsidRPr="00F2662D">
        <w:rPr>
          <w:vertAlign w:val="superscript"/>
          <w:rtl/>
        </w:rPr>
        <w:t xml:space="preserve">( </w:t>
      </w:r>
      <w:r w:rsidR="005909BC">
        <w:rPr>
          <w:rStyle w:val="FootnoteReference"/>
          <w:rtl/>
        </w:rPr>
        <w:footnoteReference w:id="7"/>
      </w:r>
      <w:r w:rsidR="005909BC" w:rsidRPr="00F2662D">
        <w:rPr>
          <w:vertAlign w:val="superscript"/>
          <w:rtl/>
        </w:rPr>
        <w:t xml:space="preserve"> )</w:t>
      </w:r>
      <w:r w:rsidR="005909BC" w:rsidRPr="00F2662D">
        <w:rPr>
          <w:rFonts w:ascii="Simplified Arabic" w:hint="cs"/>
          <w:rtl/>
          <w:lang w:bidi="ar-IQ"/>
        </w:rPr>
        <w:t xml:space="preserve"> . فهل يصح أن يغفل محقق الكتاب عنه ويصفه بالعدالة ؟</w:t>
      </w:r>
    </w:p>
    <w:p w:rsidR="00F2662D" w:rsidRDefault="005909BC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Fonts w:ascii="Simplified Arabic"/>
          <w:lang w:bidi="ar-IQ"/>
        </w:rPr>
      </w:pPr>
      <w:r w:rsidRPr="00F2662D">
        <w:rPr>
          <w:rFonts w:ascii="Simplified Arabic" w:hint="cs"/>
          <w:rtl/>
          <w:lang w:bidi="ar-IQ"/>
        </w:rPr>
        <w:t xml:space="preserve">إن التفسير جاء شاملاً عاماً لجميع سور وآيات القرآن الكريم </w:t>
      </w:r>
      <w:r w:rsidR="00FA0E94" w:rsidRPr="00F2662D">
        <w:rPr>
          <w:rFonts w:ascii="Simplified Arabic" w:hint="cs"/>
          <w:rtl/>
          <w:lang w:bidi="ar-IQ"/>
        </w:rPr>
        <w:t xml:space="preserve">، وهذا غير مألوف في هذه الحقبة </w:t>
      </w:r>
      <w:r w:rsidR="00862A25" w:rsidRPr="00F2662D">
        <w:rPr>
          <w:rFonts w:ascii="Simplified Arabic" w:hint="cs"/>
          <w:rtl/>
          <w:lang w:bidi="ar-IQ"/>
        </w:rPr>
        <w:t xml:space="preserve">المتقدمة </w:t>
      </w:r>
      <w:r w:rsidR="00FA0E94" w:rsidRPr="00F2662D">
        <w:rPr>
          <w:rFonts w:ascii="Simplified Arabic" w:hint="cs"/>
          <w:rtl/>
          <w:lang w:bidi="ar-IQ"/>
        </w:rPr>
        <w:t>من الزمن ،</w:t>
      </w:r>
      <w:r w:rsidR="00845BF6" w:rsidRPr="00F2662D">
        <w:rPr>
          <w:rFonts w:ascii="Simplified Arabic" w:hint="cs"/>
          <w:rtl/>
          <w:lang w:bidi="ar-IQ"/>
        </w:rPr>
        <w:t xml:space="preserve"> وإن ورد هذا </w:t>
      </w:r>
      <w:r w:rsidR="00226787">
        <w:rPr>
          <w:rFonts w:ascii="Simplified Arabic" w:hint="cs"/>
          <w:rtl/>
          <w:lang w:bidi="ar-IQ"/>
        </w:rPr>
        <w:t xml:space="preserve">الشمول </w:t>
      </w:r>
      <w:r w:rsidR="00845BF6" w:rsidRPr="00F2662D">
        <w:rPr>
          <w:rFonts w:ascii="Simplified Arabic" w:hint="cs"/>
          <w:rtl/>
          <w:lang w:bidi="ar-IQ"/>
        </w:rPr>
        <w:t xml:space="preserve">في تفسير مقاتل الآتي </w:t>
      </w:r>
      <w:r w:rsidR="005F10D2" w:rsidRPr="00F2662D">
        <w:rPr>
          <w:rFonts w:ascii="Simplified Arabic" w:hint="cs"/>
          <w:rtl/>
          <w:lang w:bidi="ar-IQ"/>
        </w:rPr>
        <w:t xml:space="preserve">، </w:t>
      </w:r>
      <w:r w:rsidR="00226787">
        <w:rPr>
          <w:rFonts w:ascii="Simplified Arabic" w:hint="cs"/>
          <w:rtl/>
          <w:lang w:bidi="ar-IQ"/>
        </w:rPr>
        <w:t xml:space="preserve">إلا أنه يختلف عنه في أن تفسير مقاتل </w:t>
      </w:r>
      <w:r w:rsidR="00FC462E">
        <w:rPr>
          <w:rFonts w:ascii="Simplified Arabic" w:hint="cs"/>
          <w:rtl/>
          <w:lang w:bidi="ar-IQ"/>
        </w:rPr>
        <w:t>هو</w:t>
      </w:r>
      <w:r w:rsidR="00226787">
        <w:rPr>
          <w:rFonts w:ascii="Simplified Arabic" w:hint="cs"/>
          <w:rtl/>
          <w:lang w:bidi="ar-IQ"/>
        </w:rPr>
        <w:t xml:space="preserve"> عبارة عن تجميع لمرويات حديثية ، </w:t>
      </w:r>
      <w:r w:rsidR="009D572B">
        <w:rPr>
          <w:rFonts w:ascii="Simplified Arabic" w:hint="cs"/>
          <w:rtl/>
          <w:lang w:bidi="ar-IQ"/>
        </w:rPr>
        <w:t xml:space="preserve">وأنه لم يتعرض للقراءات والمعاني والإعراب وغير ذلك من العلوم المرتبطة بالتفسير كشأن تفسير زيد </w:t>
      </w:r>
      <w:r w:rsidR="00F2662D" w:rsidRPr="00F2662D">
        <w:rPr>
          <w:rFonts w:ascii="Simplified Arabic" w:hint="cs"/>
          <w:rtl/>
          <w:lang w:bidi="ar-IQ"/>
        </w:rPr>
        <w:t xml:space="preserve">. </w:t>
      </w:r>
    </w:p>
    <w:p w:rsidR="009B4B0B" w:rsidRDefault="009B4B0B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Fonts w:ascii="Simplified Arabic"/>
          <w:lang w:bidi="ar-IQ"/>
        </w:rPr>
      </w:pPr>
      <w:r>
        <w:rPr>
          <w:rFonts w:ascii="Simplified Arabic" w:hint="cs"/>
          <w:rtl/>
          <w:lang w:bidi="ar-IQ"/>
        </w:rPr>
        <w:t>إن أسلوب هذا الكتاب يدل على أنه متأخر في التأليف كما هو ظاهر لمن له أدنى خبرة في علم التفسير .</w:t>
      </w:r>
    </w:p>
    <w:p w:rsidR="00EA766E" w:rsidRPr="00F2662D" w:rsidRDefault="00EA766E" w:rsidP="002A3AB1">
      <w:pPr>
        <w:pStyle w:val="ListParagraph"/>
        <w:widowControl w:val="0"/>
        <w:numPr>
          <w:ilvl w:val="0"/>
          <w:numId w:val="2"/>
        </w:numPr>
        <w:spacing w:before="1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rtl/>
          <w:lang w:bidi="ar-IQ"/>
        </w:rPr>
        <w:t xml:space="preserve">لا يعقل أن يكون لإمام مشهور ومتقدم مثل زيد بن علي تفسير </w:t>
      </w:r>
      <w:r>
        <w:rPr>
          <w:rFonts w:ascii="Simplified Arabic" w:hint="cs"/>
          <w:rtl/>
          <w:lang w:bidi="ar-IQ"/>
        </w:rPr>
        <w:lastRenderedPageBreak/>
        <w:t>مشهور ولا تجري الإشارة إليه من المفسرين اللاحقين .</w:t>
      </w:r>
    </w:p>
    <w:p w:rsidR="005909BC" w:rsidRDefault="00F2662D" w:rsidP="002A3AB1">
      <w:pPr>
        <w:pStyle w:val="ListParagraph"/>
        <w:widowControl w:val="0"/>
        <w:numPr>
          <w:ilvl w:val="0"/>
          <w:numId w:val="2"/>
        </w:numPr>
        <w:ind w:left="714" w:hanging="357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>أن هذا التفسير في أحسن أحواله لا يعدو عن كونه تجميع لبعض مرويات زيد بن علي أضيف إليها ما أضيف لتتمة تفسير جميع آيات القرآن الكريم .</w:t>
      </w:r>
    </w:p>
    <w:p w:rsidR="00E4322A" w:rsidRDefault="004336E0" w:rsidP="002A3AB1">
      <w:pPr>
        <w:widowControl w:val="0"/>
        <w:spacing w:before="120"/>
        <w:jc w:val="mediumKashida"/>
        <w:rPr>
          <w:rFonts w:ascii="Simplified Arabic"/>
          <w:b/>
          <w:bCs/>
          <w:color w:val="000000"/>
          <w:rtl/>
          <w:lang w:bidi="ar-IQ"/>
        </w:rPr>
      </w:pPr>
      <w:r>
        <w:rPr>
          <w:rFonts w:ascii="Simplified Arabic" w:hint="cs"/>
          <w:b/>
          <w:bCs/>
          <w:color w:val="000000"/>
          <w:rtl/>
          <w:lang w:bidi="ar-IQ"/>
        </w:rPr>
        <w:t>2</w:t>
      </w:r>
      <w:r w:rsidR="00E4322A" w:rsidRPr="00F4424F">
        <w:rPr>
          <w:rFonts w:ascii="Simplified Arabic" w:hint="cs"/>
          <w:b/>
          <w:bCs/>
          <w:color w:val="000000"/>
          <w:rtl/>
          <w:lang w:bidi="ar-IQ"/>
        </w:rPr>
        <w:t xml:space="preserve"> ـ </w:t>
      </w:r>
      <w:r w:rsidR="00E4322A">
        <w:rPr>
          <w:rFonts w:ascii="Simplified Arabic" w:hint="cs"/>
          <w:b/>
          <w:bCs/>
          <w:color w:val="000000"/>
          <w:rtl/>
          <w:lang w:bidi="ar-IQ"/>
        </w:rPr>
        <w:t xml:space="preserve">المنهج </w:t>
      </w:r>
      <w:r w:rsidR="00E4322A" w:rsidRPr="00F4424F">
        <w:rPr>
          <w:rFonts w:ascii="Simplified Arabic" w:hint="cs"/>
          <w:b/>
          <w:bCs/>
          <w:color w:val="000000"/>
          <w:rtl/>
          <w:lang w:bidi="ar-IQ"/>
        </w:rPr>
        <w:t>العام للتفسير</w:t>
      </w:r>
      <w:r w:rsidR="00E4322A">
        <w:rPr>
          <w:rFonts w:ascii="Simplified Arabic" w:hint="cs"/>
          <w:color w:val="000000"/>
          <w:rtl/>
          <w:lang w:bidi="ar-IQ"/>
        </w:rPr>
        <w:t xml:space="preserve"> :</w:t>
      </w:r>
    </w:p>
    <w:p w:rsidR="00B01BA4" w:rsidRDefault="0074749D" w:rsidP="002A3AB1">
      <w:pPr>
        <w:widowControl w:val="0"/>
        <w:spacing w:before="120"/>
        <w:ind w:firstLine="720"/>
        <w:jc w:val="mediumKashida"/>
        <w:rPr>
          <w:rtl/>
        </w:rPr>
      </w:pPr>
      <w:r w:rsidRPr="0074749D">
        <w:rPr>
          <w:rFonts w:ascii="Simplified Arabic" w:hint="cs"/>
          <w:color w:val="000000"/>
          <w:rtl/>
          <w:lang w:bidi="ar-IQ"/>
        </w:rPr>
        <w:t xml:space="preserve">اشتمل التفسير </w:t>
      </w:r>
      <w:r>
        <w:rPr>
          <w:rFonts w:ascii="Simplified Arabic" w:hint="cs"/>
          <w:color w:val="000000"/>
          <w:rtl/>
          <w:lang w:bidi="ar-IQ"/>
        </w:rPr>
        <w:t xml:space="preserve">على جميع سور القرآن الكريم وآياته </w:t>
      </w:r>
      <w:r w:rsidR="00E41E87">
        <w:rPr>
          <w:rFonts w:ascii="Simplified Arabic" w:hint="cs"/>
          <w:color w:val="000000"/>
          <w:rtl/>
          <w:lang w:bidi="ar-IQ"/>
        </w:rPr>
        <w:t xml:space="preserve">تقريباً </w:t>
      </w:r>
      <w:r w:rsidR="00B01BA4">
        <w:rPr>
          <w:rFonts w:hint="cs"/>
          <w:rtl/>
        </w:rPr>
        <w:t xml:space="preserve">، </w:t>
      </w:r>
      <w:r w:rsidR="003A7059">
        <w:rPr>
          <w:rFonts w:hint="cs"/>
          <w:rtl/>
        </w:rPr>
        <w:t xml:space="preserve">فيذكر الآية وما قيل فيها من معانٍ </w:t>
      </w:r>
      <w:r w:rsidR="004D547F">
        <w:rPr>
          <w:rFonts w:hint="cs"/>
          <w:rtl/>
        </w:rPr>
        <w:t>بإيجاز شديد</w:t>
      </w:r>
      <w:r w:rsidR="00E7525E">
        <w:rPr>
          <w:rFonts w:hint="cs"/>
          <w:rtl/>
        </w:rPr>
        <w:t>،</w:t>
      </w:r>
      <w:r w:rsidR="004D547F">
        <w:rPr>
          <w:rFonts w:hint="cs"/>
          <w:rtl/>
        </w:rPr>
        <w:t xml:space="preserve"> </w:t>
      </w:r>
      <w:r w:rsidR="00E7525E">
        <w:rPr>
          <w:rFonts w:hint="cs"/>
          <w:rtl/>
        </w:rPr>
        <w:t>و</w:t>
      </w:r>
      <w:r w:rsidR="003A7059">
        <w:rPr>
          <w:rFonts w:hint="cs"/>
          <w:rtl/>
        </w:rPr>
        <w:t xml:space="preserve">من ذلك </w:t>
      </w:r>
      <w:r w:rsidR="00E41E87">
        <w:rPr>
          <w:rFonts w:hint="cs"/>
          <w:rtl/>
        </w:rPr>
        <w:t xml:space="preserve">تفسير سورة الفاتحة </w:t>
      </w:r>
      <w:r w:rsidR="003A7059">
        <w:rPr>
          <w:rFonts w:hint="cs"/>
          <w:rtl/>
        </w:rPr>
        <w:t>:</w:t>
      </w:r>
    </w:p>
    <w:p w:rsidR="003A7059" w:rsidRDefault="003A7059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"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بِسْمِ اللَّهِ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هو تعظيم لله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الرَّحْمَنِ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بما خلق من الأرض في الأرض والسماء في السماء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الْحَمْدُ لِلَّهِ رَبِّ الْعَالَمِينَ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، فقال : الجن عالم ، والإنس عالم ، وسوى ذلك ثمانية عشر ألف عالم من الملائكة في الأرض في كل دوابه منها أربعة آلاف وخمسمائة عالم خلقها لعبادته تبارك وتعالى </w:t>
      </w:r>
      <w:r w:rsidR="00E41E87">
        <w:rPr>
          <w:rFonts w:hint="cs"/>
          <w:rtl/>
        </w:rPr>
        <w:t xml:space="preserve">. </w:t>
      </w:r>
    </w:p>
    <w:p w:rsidR="00E41E87" w:rsidRDefault="00E41E8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وقوله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الرَّحْمَنِ الرَّحِيمِ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فالرحمن لخلقه أجمعين ، والرحيم لعباده المؤمنين .</w:t>
      </w:r>
    </w:p>
    <w:p w:rsidR="00E41E87" w:rsidRDefault="00E41E8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وقوله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مَالِكِ يَوْمِ الدِّينِ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، أي : يوم الحساب والجزاء .</w:t>
      </w:r>
    </w:p>
    <w:p w:rsidR="00E41E87" w:rsidRDefault="00E41E8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وقوله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اهْدِنَا الصِّرَاطَ الْمُسْتَقِيمَ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فالهداية التثبيت ، والهداية العون والتوفيق ، والهداية البيان ، وهو قوله جل وعلا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Pr="00E41E87">
        <w:rPr>
          <w:b/>
          <w:bCs/>
          <w:rtl/>
        </w:rPr>
        <w:t>وَأَمَّا ثَمُودُ فَهَدَيْنَاهُمْ</w:t>
      </w:r>
      <w:r>
        <w:rPr>
          <w:rtl/>
        </w:rPr>
        <w:t xml:space="preserve"> </w:t>
      </w:r>
      <w:r>
        <w:rPr>
          <w:rFonts w:hint="cs"/>
        </w:rPr>
        <w:sym w:font="AGA Arabesque" w:char="F05B"/>
      </w:r>
      <w:r w:rsidR="00DE3E35">
        <w:rPr>
          <w:vertAlign w:val="superscript"/>
          <w:rtl/>
        </w:rPr>
        <w:t xml:space="preserve">( </w:t>
      </w:r>
      <w:r w:rsidR="00DE3E35">
        <w:rPr>
          <w:rStyle w:val="FootnoteReference"/>
          <w:rtl/>
        </w:rPr>
        <w:footnoteReference w:id="8"/>
      </w:r>
      <w:r w:rsidR="00DE3E35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DE3E35">
        <w:rPr>
          <w:rFonts w:hint="cs"/>
          <w:rtl/>
        </w:rPr>
        <w:t>. والصراط المستقيم : الطريق الواضح البيّن .</w:t>
      </w:r>
    </w:p>
    <w:p w:rsidR="00DE3E35" w:rsidRDefault="00DE3E35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وقوله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غَيْرِ الْمَغْضُوبِ عَلَيْهِمْ وَلاَ الضَّالِّينَ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هم اليهود والنصارى "</w:t>
      </w:r>
      <w:r w:rsidR="00B07156">
        <w:rPr>
          <w:vertAlign w:val="superscript"/>
          <w:rtl/>
        </w:rPr>
        <w:t xml:space="preserve">( </w:t>
      </w:r>
      <w:r w:rsidR="00B07156">
        <w:rPr>
          <w:rStyle w:val="FootnoteReference"/>
          <w:rtl/>
        </w:rPr>
        <w:footnoteReference w:id="9"/>
      </w:r>
      <w:r w:rsidR="00B07156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DE3E35" w:rsidRDefault="00B07156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فيلاحظ أنه فسر أغلب ألفاظ السورة ، وترك بعضها ، فقد ترك :</w:t>
      </w:r>
    </w:p>
    <w:p w:rsidR="00B07156" w:rsidRDefault="001F2A39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lastRenderedPageBreak/>
        <w:t xml:space="preserve">لفظة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الرَّحِيمِ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من البسملة .</w:t>
      </w:r>
    </w:p>
    <w:p w:rsidR="00303FB0" w:rsidRDefault="00303FB0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وترك الآية الخامسة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إِيَّاكَ نَعْبُدُ وَإِيَّاكَ نَسْتَعِينُ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.</w:t>
      </w:r>
    </w:p>
    <w:p w:rsidR="001F2A39" w:rsidRDefault="00303FB0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وترك شطر الآية السابعة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>
        <w:rPr>
          <w:b/>
          <w:bCs/>
          <w:rtl/>
        </w:rPr>
        <w:t xml:space="preserve">صِرَاطَ الَّذِينَ أَنْعَمْتَ عَلَيْهِمْ </w:t>
      </w:r>
      <w:r>
        <w:rPr>
          <w:rFonts w:hint="cs"/>
        </w:rPr>
        <w:sym w:font="AGA Arabesque" w:char="F05B"/>
      </w:r>
      <w:r>
        <w:rPr>
          <w:rFonts w:hint="cs"/>
          <w:rtl/>
        </w:rPr>
        <w:t xml:space="preserve"> .</w:t>
      </w:r>
    </w:p>
    <w:p w:rsidR="005852A0" w:rsidRDefault="0064357C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وما تجدر الإشارة إليه أن قوله : " الجن عالم ، والإنس عالم ، وسوى ذلك ثمانية عشر ألف عالم من الملائكة في الأرض في كل دوابه منها أربعة آلاف وخمسمائة عالم خلقها لعبادته تبارك وتعالى " .</w:t>
      </w:r>
    </w:p>
    <w:p w:rsidR="0064357C" w:rsidRDefault="0064357C" w:rsidP="002A3AB1">
      <w:pPr>
        <w:widowControl w:val="0"/>
        <w:spacing w:before="120"/>
        <w:ind w:firstLine="720"/>
        <w:jc w:val="mediumKashida"/>
        <w:rPr>
          <w:rtl/>
        </w:rPr>
      </w:pPr>
      <w:r w:rsidRPr="00CF0DDE">
        <w:rPr>
          <w:rFonts w:hint="cs"/>
          <w:rtl/>
        </w:rPr>
        <w:t xml:space="preserve">رواه </w:t>
      </w:r>
      <w:r w:rsidR="00B51DF5" w:rsidRPr="00CF0DDE">
        <w:rPr>
          <w:rFonts w:hint="cs"/>
          <w:rtl/>
        </w:rPr>
        <w:t xml:space="preserve">أغلب </w:t>
      </w:r>
      <w:r w:rsidRPr="00CF0DDE">
        <w:rPr>
          <w:rFonts w:hint="cs"/>
          <w:rtl/>
        </w:rPr>
        <w:t>المفسر</w:t>
      </w:r>
      <w:r w:rsidR="00B51DF5" w:rsidRPr="00CF0DDE">
        <w:rPr>
          <w:rFonts w:hint="cs"/>
          <w:rtl/>
        </w:rPr>
        <w:t>ي</w:t>
      </w:r>
      <w:r w:rsidRPr="00CF0DDE">
        <w:rPr>
          <w:rFonts w:hint="cs"/>
          <w:rtl/>
        </w:rPr>
        <w:t xml:space="preserve">ن عن أبي العالية </w:t>
      </w:r>
      <w:r w:rsidR="00B51DF5" w:rsidRPr="00CF0DDE">
        <w:rPr>
          <w:rFonts w:hint="cs"/>
          <w:rtl/>
        </w:rPr>
        <w:t xml:space="preserve">بلفظ : </w:t>
      </w:r>
      <w:r w:rsidR="001E7CDD" w:rsidRPr="00CF0DDE">
        <w:rPr>
          <w:rFonts w:hint="cs"/>
          <w:rtl/>
        </w:rPr>
        <w:t>" ا</w:t>
      </w:r>
      <w:r w:rsidR="001E7CDD" w:rsidRPr="00CF0DDE">
        <w:rPr>
          <w:rFonts w:ascii="Simplified Arabic" w:hint="eastAsia"/>
          <w:rtl/>
          <w:lang w:bidi="ar-IQ"/>
        </w:rPr>
        <w:t>لإنس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عالَمٌ،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والجنّ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عالم،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وما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سوى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ذلك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ثمانية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عشر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ألف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عالم،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أو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أربعةَ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عشر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ألف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عالم</w:t>
      </w:r>
      <w:r w:rsidR="001E7CDD" w:rsidRPr="00CF0DDE">
        <w:rPr>
          <w:rFonts w:ascii="Simplified Arabic"/>
          <w:rtl/>
          <w:lang w:bidi="ar-IQ"/>
        </w:rPr>
        <w:t xml:space="preserve"> - </w:t>
      </w:r>
      <w:r w:rsidR="001E7CDD" w:rsidRPr="00CF0DDE">
        <w:rPr>
          <w:rFonts w:ascii="Simplified Arabic" w:hint="eastAsia"/>
          <w:rtl/>
          <w:lang w:bidi="ar-IQ"/>
        </w:rPr>
        <w:t>هو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يشكّ</w:t>
      </w:r>
      <w:r w:rsidR="001E7CDD" w:rsidRPr="00CF0DDE">
        <w:rPr>
          <w:rFonts w:ascii="Simplified Arabic"/>
          <w:rtl/>
          <w:lang w:bidi="ar-IQ"/>
        </w:rPr>
        <w:t xml:space="preserve"> - </w:t>
      </w:r>
      <w:r w:rsidR="001E7CDD" w:rsidRPr="00CF0DDE">
        <w:rPr>
          <w:rFonts w:ascii="Simplified Arabic" w:hint="eastAsia"/>
          <w:rtl/>
          <w:lang w:bidi="ar-IQ"/>
        </w:rPr>
        <w:t>من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الملائكة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على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الأرض،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وللأرض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أربع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زوايا،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في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كل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زاوية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ثلاثة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آلافِ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عالم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وخمسمائة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عالَمٍ،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خلقهم</w:t>
      </w:r>
      <w:r w:rsidR="001E7CDD" w:rsidRPr="00CF0DDE">
        <w:rPr>
          <w:rFonts w:ascii="Simplified Arabic"/>
          <w:rtl/>
          <w:lang w:bidi="ar-IQ"/>
        </w:rPr>
        <w:t xml:space="preserve"> </w:t>
      </w:r>
      <w:r w:rsidR="001E7CDD" w:rsidRPr="00CF0DDE">
        <w:rPr>
          <w:rFonts w:ascii="Simplified Arabic" w:hint="eastAsia"/>
          <w:rtl/>
          <w:lang w:bidi="ar-IQ"/>
        </w:rPr>
        <w:t>لعبادته</w:t>
      </w:r>
      <w:r w:rsidR="001E7CDD" w:rsidRPr="00CF0DDE">
        <w:rPr>
          <w:rFonts w:hint="cs"/>
          <w:rtl/>
        </w:rPr>
        <w:t>"</w:t>
      </w:r>
      <w:r w:rsidR="001E7CDD" w:rsidRPr="00CF0DDE">
        <w:rPr>
          <w:vertAlign w:val="superscript"/>
          <w:rtl/>
        </w:rPr>
        <w:t xml:space="preserve">( </w:t>
      </w:r>
      <w:r w:rsidR="001E7CDD" w:rsidRPr="00CF0DDE">
        <w:rPr>
          <w:rStyle w:val="FootnoteReference"/>
          <w:rtl/>
        </w:rPr>
        <w:footnoteReference w:id="10"/>
      </w:r>
      <w:r w:rsidR="001E7CDD" w:rsidRPr="00CF0DDE">
        <w:rPr>
          <w:vertAlign w:val="superscript"/>
          <w:rtl/>
        </w:rPr>
        <w:t xml:space="preserve"> )</w:t>
      </w:r>
      <w:r w:rsidR="001E7CDD" w:rsidRPr="00CF0DDE">
        <w:rPr>
          <w:rFonts w:hint="cs"/>
          <w:rtl/>
        </w:rPr>
        <w:t xml:space="preserve"> .</w:t>
      </w:r>
    </w:p>
    <w:p w:rsidR="00744BF0" w:rsidRDefault="00744BF0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ورواه بعضهم عن وهب بن منبه</w:t>
      </w:r>
      <w:r w:rsidRPr="00CF0DDE">
        <w:rPr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11"/>
      </w:r>
      <w:r w:rsidRPr="00CF0DD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CF0DDE" w:rsidRDefault="00CF0DDE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وقال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كثير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892022">
        <w:rPr>
          <w:rFonts w:ascii="Simplified Arabic" w:hint="cs"/>
          <w:color w:val="000000"/>
          <w:rtl/>
          <w:lang w:bidi="ar-IQ"/>
        </w:rPr>
        <w:t xml:space="preserve">بعد أن ذكره </w:t>
      </w:r>
      <w:r>
        <w:rPr>
          <w:rFonts w:ascii="Simplified Arabic"/>
          <w:color w:val="000000"/>
          <w:rtl/>
          <w:lang w:bidi="ar-IQ"/>
        </w:rPr>
        <w:t>: "</w:t>
      </w:r>
      <w:r>
        <w:rPr>
          <w:rFonts w:ascii="Simplified Arabic" w:hint="eastAsia"/>
          <w:color w:val="000000"/>
          <w:rtl/>
          <w:lang w:bidi="ar-IQ"/>
        </w:rPr>
        <w:t>وهذا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كلام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غريب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يحتاج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مثله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دليل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صحيح</w:t>
      </w:r>
      <w:r w:rsidR="00892022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"</w:t>
      </w:r>
      <w:r w:rsidR="00892022" w:rsidRPr="00CF0DDE">
        <w:rPr>
          <w:vertAlign w:val="superscript"/>
          <w:rtl/>
        </w:rPr>
        <w:t xml:space="preserve">( </w:t>
      </w:r>
      <w:r w:rsidR="00892022" w:rsidRPr="00CF0DDE">
        <w:rPr>
          <w:rStyle w:val="FootnoteReference"/>
          <w:rtl/>
        </w:rPr>
        <w:footnoteReference w:id="12"/>
      </w:r>
      <w:r w:rsidR="00892022" w:rsidRPr="00CF0DDE">
        <w:rPr>
          <w:vertAlign w:val="superscript"/>
          <w:rtl/>
        </w:rPr>
        <w:t xml:space="preserve"> )</w:t>
      </w:r>
      <w:r w:rsidR="00892022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603BB0" w:rsidRDefault="00603BB0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>ولم يورده أحد عن زيد بن علي .</w:t>
      </w:r>
      <w:r w:rsidR="00031D4E">
        <w:rPr>
          <w:rFonts w:hint="cs"/>
          <w:rtl/>
          <w:lang w:bidi="ar-IQ"/>
        </w:rPr>
        <w:t xml:space="preserve"> علما</w:t>
      </w:r>
      <w:r w:rsidR="002B1EBC">
        <w:rPr>
          <w:rFonts w:hint="cs"/>
          <w:rtl/>
          <w:lang w:bidi="ar-IQ"/>
        </w:rPr>
        <w:t>ً</w:t>
      </w:r>
      <w:r w:rsidR="00031D4E">
        <w:rPr>
          <w:rFonts w:hint="cs"/>
          <w:rtl/>
          <w:lang w:bidi="ar-IQ"/>
        </w:rPr>
        <w:t xml:space="preserve"> أن أبا العالية </w:t>
      </w:r>
      <w:r w:rsidR="00031D4E">
        <w:rPr>
          <w:sz w:val="24"/>
          <w:rtl/>
        </w:rPr>
        <w:t xml:space="preserve">مات سنة </w:t>
      </w:r>
      <w:r w:rsidR="002B1EBC">
        <w:rPr>
          <w:rFonts w:hint="cs"/>
          <w:sz w:val="24"/>
          <w:rtl/>
        </w:rPr>
        <w:t xml:space="preserve">                </w:t>
      </w:r>
      <w:r w:rsidR="00031D4E">
        <w:rPr>
          <w:sz w:val="24"/>
          <w:rtl/>
        </w:rPr>
        <w:t xml:space="preserve">( 90 هـ ) ، </w:t>
      </w:r>
      <w:r w:rsidR="00031D4E">
        <w:rPr>
          <w:rFonts w:hint="cs"/>
          <w:sz w:val="24"/>
          <w:rtl/>
        </w:rPr>
        <w:t xml:space="preserve">أو </w:t>
      </w:r>
      <w:r w:rsidR="00031D4E">
        <w:rPr>
          <w:sz w:val="24"/>
          <w:rtl/>
        </w:rPr>
        <w:t>سنة ( 106 هـ )</w:t>
      </w:r>
      <w:r w:rsidR="00031D4E">
        <w:rPr>
          <w:rFonts w:hint="cs"/>
          <w:sz w:val="24"/>
          <w:rtl/>
        </w:rPr>
        <w:t xml:space="preserve"> على بعض الأقوال ، وأن             </w:t>
      </w:r>
      <w:r w:rsidR="00031D4E">
        <w:rPr>
          <w:rFonts w:hint="cs"/>
          <w:rtl/>
          <w:lang w:bidi="ar-IQ"/>
        </w:rPr>
        <w:t xml:space="preserve">وهب بن منبه توفي سنة </w:t>
      </w:r>
      <w:r w:rsidR="00031D4E">
        <w:rPr>
          <w:sz w:val="24"/>
          <w:rtl/>
        </w:rPr>
        <w:t>( 114هـ )</w:t>
      </w:r>
      <w:r w:rsidR="00031D4E">
        <w:rPr>
          <w:rFonts w:hint="cs"/>
          <w:sz w:val="24"/>
          <w:rtl/>
        </w:rPr>
        <w:t xml:space="preserve"> </w:t>
      </w:r>
      <w:r w:rsidR="002B1EBC">
        <w:rPr>
          <w:rFonts w:hint="cs"/>
          <w:rtl/>
          <w:lang w:bidi="ar-IQ"/>
        </w:rPr>
        <w:t xml:space="preserve">، فالذي يبدو أن </w:t>
      </w:r>
      <w:r w:rsidR="00CA3730">
        <w:rPr>
          <w:rFonts w:hint="cs"/>
          <w:rtl/>
          <w:lang w:bidi="ar-IQ"/>
        </w:rPr>
        <w:t xml:space="preserve">هذا القول مروي عن أحدهما </w:t>
      </w:r>
      <w:r w:rsidR="008E343A">
        <w:rPr>
          <w:rFonts w:hint="cs"/>
          <w:rtl/>
          <w:lang w:bidi="ar-IQ"/>
        </w:rPr>
        <w:t xml:space="preserve">، ولكن لم يذكر سنده </w:t>
      </w:r>
      <w:r w:rsidR="00746044">
        <w:rPr>
          <w:rFonts w:hint="cs"/>
          <w:rtl/>
          <w:lang w:bidi="ar-IQ"/>
        </w:rPr>
        <w:t>ف</w:t>
      </w:r>
      <w:r w:rsidR="008E343A">
        <w:rPr>
          <w:rFonts w:hint="cs"/>
          <w:rtl/>
          <w:lang w:bidi="ar-IQ"/>
        </w:rPr>
        <w:t xml:space="preserve">نسب لزيد بن علي </w:t>
      </w:r>
      <w:r w:rsidR="00746044">
        <w:rPr>
          <w:rFonts w:hint="cs"/>
          <w:rtl/>
          <w:lang w:bidi="ar-IQ"/>
        </w:rPr>
        <w:t xml:space="preserve">، وهذه النسبة </w:t>
      </w:r>
      <w:r w:rsidR="00746044">
        <w:rPr>
          <w:rFonts w:hint="cs"/>
          <w:rtl/>
          <w:lang w:bidi="ar-IQ"/>
        </w:rPr>
        <w:lastRenderedPageBreak/>
        <w:t xml:space="preserve">مشكوك فيها لضعف الأثر . </w:t>
      </w:r>
    </w:p>
    <w:p w:rsidR="00E4322A" w:rsidRDefault="00384CA5" w:rsidP="002A3AB1">
      <w:pPr>
        <w:widowControl w:val="0"/>
        <w:spacing w:before="120"/>
        <w:jc w:val="mediumKashida"/>
        <w:rPr>
          <w:rtl/>
        </w:rPr>
      </w:pPr>
      <w:r w:rsidRPr="00384CA5">
        <w:rPr>
          <w:rFonts w:hint="cs"/>
          <w:b/>
          <w:bCs/>
          <w:rtl/>
        </w:rPr>
        <w:t xml:space="preserve">2 ـ </w:t>
      </w:r>
      <w:r w:rsidR="00E4322A" w:rsidRPr="00384CA5">
        <w:rPr>
          <w:rFonts w:hint="cs"/>
          <w:b/>
          <w:bCs/>
          <w:rtl/>
        </w:rPr>
        <w:t>التفسير بالمأثور</w:t>
      </w:r>
      <w:r w:rsidR="00E4322A">
        <w:rPr>
          <w:rFonts w:hint="cs"/>
          <w:rtl/>
        </w:rPr>
        <w:t xml:space="preserve"> :</w:t>
      </w:r>
    </w:p>
    <w:p w:rsidR="00E4322A" w:rsidRDefault="00E4322A" w:rsidP="002A3AB1">
      <w:pPr>
        <w:widowControl w:val="0"/>
        <w:spacing w:before="120"/>
        <w:jc w:val="mediumKashida"/>
        <w:rPr>
          <w:rtl/>
        </w:rPr>
      </w:pPr>
      <w:r w:rsidRPr="00384CA5">
        <w:rPr>
          <w:rFonts w:hint="cs"/>
          <w:b/>
          <w:bCs/>
          <w:rtl/>
        </w:rPr>
        <w:t>أ ـ تفسير آية بآية</w:t>
      </w:r>
      <w:r>
        <w:rPr>
          <w:rFonts w:hint="cs"/>
          <w:rtl/>
        </w:rPr>
        <w:t xml:space="preserve"> :</w:t>
      </w:r>
    </w:p>
    <w:p w:rsidR="00D22F5C" w:rsidRDefault="001C1F9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لم يخل </w:t>
      </w:r>
      <w:r w:rsidR="00B45860">
        <w:rPr>
          <w:rFonts w:hint="cs"/>
          <w:rtl/>
        </w:rPr>
        <w:t xml:space="preserve">التفسير من </w:t>
      </w:r>
      <w:r>
        <w:rPr>
          <w:rFonts w:hint="cs"/>
          <w:rtl/>
        </w:rPr>
        <w:t>الاستدلال ب</w:t>
      </w:r>
      <w:r w:rsidR="00B45860">
        <w:rPr>
          <w:rFonts w:hint="cs"/>
          <w:rtl/>
        </w:rPr>
        <w:t xml:space="preserve">الآيات </w:t>
      </w:r>
      <w:r>
        <w:rPr>
          <w:rFonts w:hint="cs"/>
          <w:rtl/>
        </w:rPr>
        <w:t xml:space="preserve">لتفسير </w:t>
      </w:r>
      <w:r w:rsidR="00B45860">
        <w:rPr>
          <w:rFonts w:hint="cs"/>
          <w:rtl/>
        </w:rPr>
        <w:t xml:space="preserve">غيرها ، </w:t>
      </w:r>
      <w:r w:rsidR="00D22F5C">
        <w:rPr>
          <w:rFonts w:hint="cs"/>
          <w:rtl/>
        </w:rPr>
        <w:t xml:space="preserve">كما تقدم في الفاتحة ، ومن ذلك أيضاً : </w:t>
      </w:r>
    </w:p>
    <w:p w:rsidR="00EE5985" w:rsidRDefault="00D22F5C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 </w:t>
      </w:r>
      <w:r w:rsidR="00B45860">
        <w:rPr>
          <w:rFonts w:hint="cs"/>
          <w:rtl/>
        </w:rPr>
        <w:t xml:space="preserve"> </w:t>
      </w:r>
      <w:r w:rsidR="00EE5985">
        <w:rPr>
          <w:rFonts w:hint="cs"/>
          <w:rtl/>
        </w:rPr>
        <w:t xml:space="preserve">في قَوْله تَعَالَى : </w:t>
      </w:r>
      <w:r w:rsidR="00EE5985">
        <w:rPr>
          <w:rFonts w:hint="cs"/>
        </w:rPr>
        <w:sym w:font="AGA Arabesque" w:char="F05D"/>
      </w:r>
      <w:r w:rsidR="00EE5985">
        <w:rPr>
          <w:rFonts w:hint="cs"/>
          <w:rtl/>
        </w:rPr>
        <w:t xml:space="preserve"> </w:t>
      </w:r>
      <w:r w:rsidR="00EE5985" w:rsidRPr="00EE5985">
        <w:rPr>
          <w:b/>
          <w:bCs/>
          <w:rtl/>
        </w:rPr>
        <w:t>صَفْرَاءُ فَاقِعٌ</w:t>
      </w:r>
      <w:r w:rsidR="00EE5985">
        <w:rPr>
          <w:rtl/>
        </w:rPr>
        <w:t xml:space="preserve"> </w:t>
      </w:r>
      <w:r w:rsidR="00EE5985">
        <w:rPr>
          <w:rFonts w:hint="cs"/>
        </w:rPr>
        <w:sym w:font="AGA Arabesque" w:char="F05B"/>
      </w:r>
      <w:r w:rsidR="00EE5985">
        <w:rPr>
          <w:rFonts w:hint="cs"/>
          <w:rtl/>
        </w:rPr>
        <w:t xml:space="preserve"> ، قال : " أي سوداء حتى ظلفها وقرنها ، والصفرة السوداء ، ومثله ( جمالات صفراء ) ، أي : سوداء "</w:t>
      </w:r>
      <w:r w:rsidR="00EE5985" w:rsidRPr="00CF0DDE">
        <w:rPr>
          <w:vertAlign w:val="superscript"/>
          <w:rtl/>
        </w:rPr>
        <w:t xml:space="preserve">( </w:t>
      </w:r>
      <w:r w:rsidR="00EE5985" w:rsidRPr="00CF0DDE">
        <w:rPr>
          <w:rStyle w:val="FootnoteReference"/>
          <w:rtl/>
        </w:rPr>
        <w:footnoteReference w:id="13"/>
      </w:r>
      <w:r w:rsidR="00EE5985" w:rsidRPr="00CF0DDE">
        <w:rPr>
          <w:vertAlign w:val="superscript"/>
          <w:rtl/>
        </w:rPr>
        <w:t xml:space="preserve"> )</w:t>
      </w:r>
      <w:r w:rsidR="00EE5985">
        <w:rPr>
          <w:rFonts w:hint="cs"/>
          <w:rtl/>
        </w:rPr>
        <w:t xml:space="preserve"> .</w:t>
      </w:r>
    </w:p>
    <w:p w:rsidR="00E4322A" w:rsidRDefault="00EE5985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وقوله : ( جمالات صفراء ) المراد به قَوْله تَعَالَى : </w:t>
      </w:r>
      <w:r>
        <w:rPr>
          <w:rFonts w:hint="cs"/>
        </w:rPr>
        <w:sym w:font="AGA Arabesque" w:char="F05D"/>
      </w:r>
      <w:r>
        <w:rPr>
          <w:rFonts w:hint="cs"/>
          <w:b/>
          <w:bCs/>
          <w:rtl/>
        </w:rPr>
        <w:t xml:space="preserve"> </w:t>
      </w:r>
      <w:r>
        <w:rPr>
          <w:b/>
          <w:bCs/>
          <w:rtl/>
        </w:rPr>
        <w:t xml:space="preserve">جِمَالَةٌ </w:t>
      </w:r>
      <w:r>
        <w:rPr>
          <w:rFonts w:hint="cs"/>
          <w:b/>
          <w:bCs/>
          <w:rtl/>
        </w:rPr>
        <w:t xml:space="preserve"> </w:t>
      </w:r>
      <w:r>
        <w:rPr>
          <w:b/>
          <w:bCs/>
          <w:rtl/>
        </w:rPr>
        <w:t>صُفْرٌ</w:t>
      </w:r>
      <w:r>
        <w:rPr>
          <w:rFonts w:hint="cs"/>
          <w:b/>
          <w:bCs/>
          <w:rtl/>
        </w:rPr>
        <w:t xml:space="preserve"> </w:t>
      </w:r>
      <w:r w:rsidRPr="00EE5985">
        <w:rPr>
          <w:rFonts w:hint="cs"/>
        </w:rPr>
        <w:sym w:font="AGA Arabesque" w:char="F05B"/>
      </w:r>
      <w:r w:rsidRPr="00CF0DDE">
        <w:rPr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14"/>
      </w:r>
      <w:r w:rsidRPr="00CF0DD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، وهذا من </w:t>
      </w:r>
      <w:r w:rsidR="00D66A0F">
        <w:rPr>
          <w:rFonts w:hint="cs"/>
          <w:rtl/>
        </w:rPr>
        <w:t xml:space="preserve">جملة </w:t>
      </w:r>
      <w:r w:rsidR="00BF0D4B">
        <w:rPr>
          <w:rFonts w:hint="cs"/>
          <w:rtl/>
        </w:rPr>
        <w:t>ال</w:t>
      </w:r>
      <w:r>
        <w:rPr>
          <w:rFonts w:hint="cs"/>
          <w:rtl/>
        </w:rPr>
        <w:t xml:space="preserve">أخطاء </w:t>
      </w:r>
      <w:r w:rsidR="00BF0D4B">
        <w:rPr>
          <w:rFonts w:hint="cs"/>
          <w:rtl/>
        </w:rPr>
        <w:t xml:space="preserve">الكثيرة التي وقع فيها </w:t>
      </w:r>
      <w:r>
        <w:rPr>
          <w:rFonts w:hint="cs"/>
          <w:rtl/>
        </w:rPr>
        <w:t xml:space="preserve">المحقق </w:t>
      </w:r>
      <w:r w:rsidR="00D66A0F">
        <w:rPr>
          <w:rFonts w:hint="cs"/>
          <w:rtl/>
        </w:rPr>
        <w:t>.</w:t>
      </w:r>
    </w:p>
    <w:p w:rsidR="00D66A0F" w:rsidRDefault="00D66A0F" w:rsidP="002A3AB1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 w:rsidRPr="000D6572">
        <w:rPr>
          <w:rFonts w:hint="cs"/>
          <w:rtl/>
        </w:rPr>
        <w:t xml:space="preserve">والذي يرجح أن هذا القول لا يصح نسبته لزيد بن علي قول القتبي " </w:t>
      </w:r>
      <w:r w:rsidRPr="000D6572">
        <w:rPr>
          <w:rFonts w:ascii="Simplified Arabic" w:hint="eastAsia"/>
          <w:rtl/>
          <w:lang w:bidi="ar-IQ"/>
        </w:rPr>
        <w:t>غلط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من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قال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الصفراء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هاهنا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السوداء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؛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لأنّ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هذا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غلط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في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نعوت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البقر</w:t>
      </w:r>
      <w:r w:rsidRPr="000D6572">
        <w:rPr>
          <w:rFonts w:ascii="Simplified Arabic"/>
          <w:rtl/>
          <w:lang w:bidi="ar-IQ"/>
        </w:rPr>
        <w:t xml:space="preserve"> .</w:t>
      </w:r>
      <w:r w:rsidRPr="000D6572">
        <w:rPr>
          <w:rFonts w:ascii="Simplified Arabic" w:hint="cs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وإنّما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هو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في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نعوت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الإبل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؛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وذلك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أنّ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السّوداء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من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الإبل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شربت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سوادها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صفرة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،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والآخر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إنّه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لو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cs"/>
          <w:rtl/>
          <w:lang w:bidi="ar-IQ"/>
        </w:rPr>
        <w:t>أ</w:t>
      </w:r>
      <w:r w:rsidRPr="000D6572">
        <w:rPr>
          <w:rFonts w:ascii="Simplified Arabic" w:hint="eastAsia"/>
          <w:rtl/>
          <w:lang w:bidi="ar-IQ"/>
        </w:rPr>
        <w:t>راد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السّوداء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لما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أكده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بالفقوع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cs"/>
          <w:rtl/>
          <w:lang w:bidi="ar-IQ"/>
        </w:rPr>
        <w:t xml:space="preserve">؛ </w:t>
      </w:r>
      <w:r w:rsidRPr="000D6572">
        <w:rPr>
          <w:rFonts w:ascii="Simplified Arabic" w:hint="eastAsia"/>
          <w:rtl/>
          <w:lang w:bidi="ar-IQ"/>
        </w:rPr>
        <w:t>لأنّ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الفاقع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المبالغ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في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الصّفرة</w:t>
      </w:r>
      <w:r w:rsidRPr="000D6572">
        <w:rPr>
          <w:rFonts w:ascii="Simplified Arabic"/>
          <w:rtl/>
          <w:lang w:bidi="ar-IQ"/>
        </w:rPr>
        <w:t xml:space="preserve"> . </w:t>
      </w:r>
      <w:r w:rsidRPr="000D6572">
        <w:rPr>
          <w:rFonts w:ascii="Simplified Arabic" w:hint="eastAsia"/>
          <w:rtl/>
          <w:lang w:bidi="ar-IQ"/>
        </w:rPr>
        <w:t>كما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يُقال</w:t>
      </w:r>
      <w:r w:rsidRPr="000D6572">
        <w:rPr>
          <w:rFonts w:ascii="Simplified Arabic"/>
          <w:rtl/>
          <w:lang w:bidi="ar-IQ"/>
        </w:rPr>
        <w:t xml:space="preserve"> : </w:t>
      </w:r>
      <w:r w:rsidRPr="000D6572">
        <w:rPr>
          <w:rFonts w:ascii="Simplified Arabic" w:hint="eastAsia"/>
          <w:rtl/>
          <w:lang w:bidi="ar-IQ"/>
        </w:rPr>
        <w:t>أبيض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يفق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وأسود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حالك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وأحمر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قاني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وأخضر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eastAsia"/>
          <w:rtl/>
          <w:lang w:bidi="ar-IQ"/>
        </w:rPr>
        <w:t>ناضر</w:t>
      </w:r>
      <w:r w:rsidRPr="000D6572">
        <w:rPr>
          <w:rFonts w:ascii="Simplified Arabic"/>
          <w:rtl/>
          <w:lang w:bidi="ar-IQ"/>
        </w:rPr>
        <w:t xml:space="preserve"> </w:t>
      </w:r>
      <w:r w:rsidRPr="000D6572">
        <w:rPr>
          <w:rFonts w:ascii="Simplified Arabic" w:hint="cs"/>
          <w:rtl/>
          <w:lang w:bidi="ar-IQ"/>
        </w:rPr>
        <w:t>"</w:t>
      </w:r>
      <w:r w:rsidR="00765C22" w:rsidRPr="000D6572">
        <w:rPr>
          <w:vertAlign w:val="superscript"/>
          <w:rtl/>
        </w:rPr>
        <w:t xml:space="preserve">( </w:t>
      </w:r>
      <w:r w:rsidR="00765C22" w:rsidRPr="000D6572">
        <w:rPr>
          <w:rStyle w:val="FootnoteReference"/>
          <w:rtl/>
        </w:rPr>
        <w:footnoteReference w:id="15"/>
      </w:r>
      <w:r w:rsidR="00765C22" w:rsidRPr="000D6572">
        <w:rPr>
          <w:vertAlign w:val="superscript"/>
          <w:rtl/>
        </w:rPr>
        <w:t xml:space="preserve"> )</w:t>
      </w:r>
      <w:r w:rsidRPr="000D6572">
        <w:rPr>
          <w:rFonts w:ascii="Simplified Arabic" w:hint="cs"/>
          <w:rtl/>
          <w:lang w:bidi="ar-IQ"/>
        </w:rPr>
        <w:t xml:space="preserve"> </w:t>
      </w:r>
      <w:r w:rsidRPr="000D6572">
        <w:rPr>
          <w:rFonts w:ascii="Simplified Arabic"/>
          <w:rtl/>
          <w:lang w:bidi="ar-IQ"/>
        </w:rPr>
        <w:t>.</w:t>
      </w:r>
    </w:p>
    <w:p w:rsidR="000D6572" w:rsidRDefault="000D6572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rtl/>
          <w:lang w:bidi="ar-IQ"/>
        </w:rPr>
        <w:t xml:space="preserve">ويؤكد هذا أيضاً أن ابن الجوزي ذكر أقوال العلماء في معنى الصفرة ، ولم يذكر فيهم زيد بن علي ، قال : "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الصفراء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:</w:t>
      </w:r>
    </w:p>
    <w:p w:rsidR="000D6572" w:rsidRPr="00161063" w:rsidRDefault="000D6572" w:rsidP="002A3AB1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 w:rsidRPr="00161063">
        <w:rPr>
          <w:rFonts w:ascii="Simplified Arabic" w:hint="eastAsia"/>
          <w:rtl/>
          <w:lang w:bidi="ar-IQ"/>
        </w:rPr>
        <w:t>أحدهما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ـ </w:t>
      </w:r>
      <w:r w:rsidRPr="00161063">
        <w:rPr>
          <w:rFonts w:ascii="Simplified Arabic" w:hint="eastAsia"/>
          <w:rtl/>
          <w:lang w:bidi="ar-IQ"/>
        </w:rPr>
        <w:t>أنه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من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الصفرة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وهو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اللون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المعروف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قاله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ابن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عباس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وقتادة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وابن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زيد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وابن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قتيبة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والزجاج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>.</w:t>
      </w:r>
    </w:p>
    <w:p w:rsidR="000D6572" w:rsidRPr="00161063" w:rsidRDefault="000D6572" w:rsidP="002A3AB1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 w:rsidRPr="00161063">
        <w:rPr>
          <w:rFonts w:ascii="Simplified Arabic" w:hint="eastAsia"/>
          <w:rtl/>
          <w:lang w:bidi="ar-IQ"/>
        </w:rPr>
        <w:lastRenderedPageBreak/>
        <w:t>والثاني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ـ </w:t>
      </w:r>
      <w:r w:rsidRPr="00161063">
        <w:rPr>
          <w:rFonts w:ascii="Simplified Arabic" w:hint="eastAsia"/>
          <w:rtl/>
          <w:lang w:bidi="ar-IQ"/>
        </w:rPr>
        <w:t>أنها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السوداء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قال</w:t>
      </w:r>
      <w:r w:rsidRPr="00161063">
        <w:rPr>
          <w:rFonts w:ascii="Simplified Arabic" w:hint="cs"/>
          <w:rtl/>
          <w:lang w:bidi="ar-IQ"/>
        </w:rPr>
        <w:t>ه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الحسن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البصري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ورده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جماعة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فقال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ابن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قتيبة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: </w:t>
      </w:r>
      <w:r w:rsidRPr="00161063">
        <w:rPr>
          <w:rFonts w:ascii="Simplified Arabic" w:hint="eastAsia"/>
          <w:rtl/>
          <w:lang w:bidi="ar-IQ"/>
        </w:rPr>
        <w:t>هذا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غلط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في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نعوت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البقر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وإنما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يكون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ذلك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في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نعوت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الإبل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يقال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بعير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أصفر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، </w:t>
      </w:r>
      <w:r w:rsidRPr="00161063">
        <w:rPr>
          <w:rFonts w:ascii="Simplified Arabic" w:hint="eastAsia"/>
          <w:rtl/>
          <w:lang w:bidi="ar-IQ"/>
        </w:rPr>
        <w:t>أي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: </w:t>
      </w:r>
      <w:r w:rsidRPr="00161063">
        <w:rPr>
          <w:rFonts w:ascii="Simplified Arabic" w:hint="eastAsia"/>
          <w:rtl/>
          <w:lang w:bidi="ar-IQ"/>
        </w:rPr>
        <w:t>أسود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cs"/>
          <w:rtl/>
          <w:lang w:bidi="ar-IQ"/>
        </w:rPr>
        <w:t xml:space="preserve">؛ </w:t>
      </w:r>
      <w:r w:rsidRPr="00161063">
        <w:rPr>
          <w:rFonts w:ascii="Simplified Arabic" w:hint="eastAsia"/>
          <w:rtl/>
          <w:lang w:bidi="ar-IQ"/>
        </w:rPr>
        <w:t>ل</w:t>
      </w:r>
      <w:r w:rsidRPr="00161063">
        <w:rPr>
          <w:rFonts w:ascii="Simplified Arabic" w:hint="cs"/>
          <w:rtl/>
          <w:lang w:bidi="ar-IQ"/>
        </w:rPr>
        <w:t>أ</w:t>
      </w:r>
      <w:r w:rsidRPr="00161063">
        <w:rPr>
          <w:rFonts w:ascii="Simplified Arabic" w:hint="eastAsia"/>
          <w:rtl/>
          <w:lang w:bidi="ar-IQ"/>
        </w:rPr>
        <w:t>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السوداء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من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الإبل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يشوب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سوادها</w:t>
      </w:r>
      <w:r w:rsidRPr="00161063">
        <w:rPr>
          <w:rFonts w:ascii="Simplified Arabic"/>
          <w:rtl/>
          <w:lang w:bidi="ar-IQ"/>
        </w:rPr>
        <w:t xml:space="preserve"> </w:t>
      </w:r>
      <w:r w:rsidRPr="00161063">
        <w:rPr>
          <w:rFonts w:ascii="Simplified Arabic" w:hint="eastAsia"/>
          <w:rtl/>
          <w:lang w:bidi="ar-IQ"/>
        </w:rPr>
        <w:t>صفرة</w:t>
      </w:r>
      <w:r w:rsidRPr="00161063">
        <w:rPr>
          <w:rFonts w:ascii="Simplified Arabic" w:hint="cs"/>
          <w:rtl/>
          <w:lang w:bidi="ar-IQ"/>
        </w:rPr>
        <w:t xml:space="preserve"> "</w:t>
      </w:r>
      <w:r w:rsidR="00161063" w:rsidRPr="00CF0DDE">
        <w:rPr>
          <w:vertAlign w:val="superscript"/>
          <w:rtl/>
        </w:rPr>
        <w:t xml:space="preserve">( </w:t>
      </w:r>
      <w:r w:rsidR="00161063" w:rsidRPr="00CF0DDE">
        <w:rPr>
          <w:rStyle w:val="FootnoteReference"/>
          <w:rtl/>
        </w:rPr>
        <w:footnoteReference w:id="16"/>
      </w:r>
      <w:r w:rsidR="00161063" w:rsidRPr="00CF0DDE">
        <w:rPr>
          <w:vertAlign w:val="superscript"/>
          <w:rtl/>
        </w:rPr>
        <w:t xml:space="preserve"> )</w:t>
      </w:r>
      <w:r w:rsidRPr="00161063">
        <w:rPr>
          <w:rFonts w:ascii="Simplified Arabic" w:hint="cs"/>
          <w:rtl/>
          <w:lang w:bidi="ar-IQ"/>
        </w:rPr>
        <w:t xml:space="preserve"> .</w:t>
      </w:r>
    </w:p>
    <w:p w:rsidR="00D66A0F" w:rsidRPr="00BB4442" w:rsidRDefault="00082E1A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 xml:space="preserve">ومن الاستدلال بالآيات القرآنية أيضاً </w:t>
      </w:r>
      <w:r w:rsidR="000C698F">
        <w:rPr>
          <w:rFonts w:hint="cs"/>
          <w:rtl/>
          <w:lang w:bidi="ar-IQ"/>
        </w:rPr>
        <w:t xml:space="preserve">، ما جاء في تفسير قوله تعالى : </w:t>
      </w:r>
      <w:r w:rsidR="000C698F">
        <w:rPr>
          <w:rFonts w:hint="cs"/>
          <w:lang w:bidi="ar-IQ"/>
        </w:rPr>
        <w:sym w:font="AGA Arabesque" w:char="F05D"/>
      </w:r>
      <w:r w:rsidR="000C698F">
        <w:rPr>
          <w:rFonts w:hint="cs"/>
          <w:rtl/>
          <w:lang w:bidi="ar-IQ"/>
        </w:rPr>
        <w:t xml:space="preserve"> </w:t>
      </w:r>
      <w:r w:rsidR="00BB4442" w:rsidRPr="00BB4442">
        <w:rPr>
          <w:b/>
          <w:bCs/>
          <w:rtl/>
        </w:rPr>
        <w:t>وَأَيَّدْنَاهُ بِرُوحِ الْقُدُسِ</w:t>
      </w:r>
      <w:r w:rsidR="00BB4442">
        <w:rPr>
          <w:rtl/>
        </w:rPr>
        <w:t xml:space="preserve"> </w:t>
      </w:r>
      <w:r w:rsidR="000C698F">
        <w:rPr>
          <w:rFonts w:hint="cs"/>
          <w:lang w:bidi="ar-IQ"/>
        </w:rPr>
        <w:sym w:font="AGA Arabesque" w:char="F05B"/>
      </w:r>
      <w:r w:rsidR="00BB4442" w:rsidRPr="00CF0DDE">
        <w:rPr>
          <w:vertAlign w:val="superscript"/>
          <w:rtl/>
        </w:rPr>
        <w:t xml:space="preserve">( </w:t>
      </w:r>
      <w:r w:rsidR="00BB4442" w:rsidRPr="00CF0DDE">
        <w:rPr>
          <w:rStyle w:val="FootnoteReference"/>
          <w:rtl/>
        </w:rPr>
        <w:footnoteReference w:id="17"/>
      </w:r>
      <w:r w:rsidR="00BB4442" w:rsidRPr="00CF0DDE">
        <w:rPr>
          <w:vertAlign w:val="superscript"/>
          <w:rtl/>
        </w:rPr>
        <w:t xml:space="preserve"> )</w:t>
      </w:r>
      <w:r w:rsidR="000C698F">
        <w:rPr>
          <w:rFonts w:hint="cs"/>
          <w:rtl/>
          <w:lang w:bidi="ar-IQ"/>
        </w:rPr>
        <w:t xml:space="preserve"> </w:t>
      </w:r>
      <w:r w:rsidR="00BB4442">
        <w:rPr>
          <w:rFonts w:hint="cs"/>
          <w:rtl/>
          <w:lang w:bidi="ar-IQ"/>
        </w:rPr>
        <w:t xml:space="preserve">، قال : " معناه : قويناه ، يقال : رجل ذو أيد ، ورجال ذووا أيد ، ومن ذلك قوله " </w:t>
      </w:r>
      <w:r w:rsidR="00BB4442">
        <w:rPr>
          <w:rFonts w:hint="cs"/>
          <w:lang w:bidi="ar-IQ"/>
        </w:rPr>
        <w:sym w:font="AGA Arabesque" w:char="F05D"/>
      </w:r>
      <w:r w:rsidR="00BB4442">
        <w:rPr>
          <w:rFonts w:hint="cs"/>
          <w:rtl/>
          <w:lang w:bidi="ar-IQ"/>
        </w:rPr>
        <w:t xml:space="preserve"> </w:t>
      </w:r>
      <w:r w:rsidR="00BB4442">
        <w:rPr>
          <w:b/>
          <w:bCs/>
          <w:rtl/>
        </w:rPr>
        <w:t xml:space="preserve">وَالسَّمَاءَ بَنَيْنَاهَا </w:t>
      </w:r>
      <w:r w:rsidR="00BB4442">
        <w:rPr>
          <w:rFonts w:hint="cs"/>
          <w:b/>
          <w:bCs/>
          <w:rtl/>
        </w:rPr>
        <w:t xml:space="preserve">      </w:t>
      </w:r>
      <w:r w:rsidR="00BB4442">
        <w:rPr>
          <w:b/>
          <w:bCs/>
          <w:rtl/>
        </w:rPr>
        <w:t xml:space="preserve">بِأَيْدٍ </w:t>
      </w:r>
      <w:r w:rsidR="00BB4442">
        <w:rPr>
          <w:rFonts w:hint="cs"/>
          <w:lang w:bidi="ar-IQ"/>
        </w:rPr>
        <w:sym w:font="AGA Arabesque" w:char="F05B"/>
      </w:r>
      <w:r w:rsidR="00BB4442" w:rsidRPr="00CF0DDE">
        <w:rPr>
          <w:vertAlign w:val="superscript"/>
          <w:rtl/>
        </w:rPr>
        <w:t xml:space="preserve">( </w:t>
      </w:r>
      <w:r w:rsidR="00BB4442" w:rsidRPr="00CF0DDE">
        <w:rPr>
          <w:rStyle w:val="FootnoteReference"/>
          <w:rtl/>
        </w:rPr>
        <w:footnoteReference w:id="18"/>
      </w:r>
      <w:r w:rsidR="00BB4442" w:rsidRPr="00CF0DDE">
        <w:rPr>
          <w:vertAlign w:val="superscript"/>
          <w:rtl/>
        </w:rPr>
        <w:t xml:space="preserve"> )</w:t>
      </w:r>
      <w:r w:rsidR="00BB4442">
        <w:rPr>
          <w:rFonts w:hint="cs"/>
          <w:rtl/>
          <w:lang w:bidi="ar-IQ"/>
        </w:rPr>
        <w:t xml:space="preserve"> ، أي : بقوة "</w:t>
      </w:r>
      <w:r w:rsidR="00BB4442" w:rsidRPr="00CF0DDE">
        <w:rPr>
          <w:vertAlign w:val="superscript"/>
          <w:rtl/>
        </w:rPr>
        <w:t xml:space="preserve">( </w:t>
      </w:r>
      <w:r w:rsidR="00BB4442" w:rsidRPr="00CF0DDE">
        <w:rPr>
          <w:rStyle w:val="FootnoteReference"/>
          <w:rtl/>
        </w:rPr>
        <w:footnoteReference w:id="19"/>
      </w:r>
      <w:r w:rsidR="00BB4442" w:rsidRPr="00CF0DDE">
        <w:rPr>
          <w:vertAlign w:val="superscript"/>
          <w:rtl/>
        </w:rPr>
        <w:t xml:space="preserve"> )</w:t>
      </w:r>
      <w:r w:rsidR="00BB4442">
        <w:rPr>
          <w:rFonts w:hint="cs"/>
          <w:rtl/>
          <w:lang w:bidi="ar-IQ"/>
        </w:rPr>
        <w:t xml:space="preserve"> .</w:t>
      </w:r>
    </w:p>
    <w:p w:rsidR="000C698F" w:rsidRPr="00155ADF" w:rsidRDefault="0013390C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 xml:space="preserve">وفي قوله تعالى : </w:t>
      </w:r>
      <w:r>
        <w:rPr>
          <w:rFonts w:hint="cs"/>
          <w:lang w:bidi="ar-IQ"/>
        </w:rPr>
        <w:sym w:font="AGA Arabesque" w:char="F05D"/>
      </w:r>
      <w:r>
        <w:rPr>
          <w:rFonts w:hint="cs"/>
          <w:rtl/>
          <w:lang w:bidi="ar-IQ"/>
        </w:rPr>
        <w:t xml:space="preserve"> </w:t>
      </w:r>
      <w:r w:rsidR="00E409D7" w:rsidRPr="00E409D7">
        <w:rPr>
          <w:b/>
          <w:bCs/>
          <w:rtl/>
        </w:rPr>
        <w:t>وَلاَ تُلْقُوا بِأَيْدِيكُمْ إِلَى التَّهْلُكَةِ</w:t>
      </w:r>
      <w:r w:rsidR="00E409D7">
        <w:rPr>
          <w:rtl/>
        </w:rPr>
        <w:t xml:space="preserve"> </w:t>
      </w:r>
      <w:r>
        <w:rPr>
          <w:rFonts w:hint="cs"/>
          <w:lang w:bidi="ar-IQ"/>
        </w:rPr>
        <w:sym w:font="AGA Arabesque" w:char="F05B"/>
      </w:r>
      <w:r w:rsidR="00E409D7" w:rsidRPr="00CF0DDE">
        <w:rPr>
          <w:vertAlign w:val="superscript"/>
          <w:rtl/>
        </w:rPr>
        <w:t xml:space="preserve">( </w:t>
      </w:r>
      <w:r w:rsidR="00E409D7" w:rsidRPr="00CF0DDE">
        <w:rPr>
          <w:rStyle w:val="FootnoteReference"/>
          <w:rtl/>
        </w:rPr>
        <w:footnoteReference w:id="20"/>
      </w:r>
      <w:r w:rsidR="00E409D7" w:rsidRPr="00CF0DDE">
        <w:rPr>
          <w:vertAlign w:val="superscript"/>
          <w:rtl/>
        </w:rPr>
        <w:t xml:space="preserve"> )</w:t>
      </w:r>
      <w:r>
        <w:rPr>
          <w:rFonts w:hint="cs"/>
          <w:rtl/>
          <w:lang w:bidi="ar-IQ"/>
        </w:rPr>
        <w:t xml:space="preserve"> </w:t>
      </w:r>
      <w:r w:rsidR="00E409D7">
        <w:rPr>
          <w:rFonts w:hint="cs"/>
          <w:rtl/>
          <w:lang w:bidi="ar-IQ"/>
        </w:rPr>
        <w:t xml:space="preserve">، قال : " </w:t>
      </w:r>
      <w:r w:rsidR="00155ADF">
        <w:rPr>
          <w:rFonts w:hint="cs"/>
          <w:rtl/>
          <w:lang w:bidi="ar-IQ"/>
        </w:rPr>
        <w:t xml:space="preserve">التهلكة : الهلاك ، يقال : هلاك وهلك ، وأراد به ترك النفقة في سبيل الله ويقال : أراد به القنوط ، ومثله قوله : </w:t>
      </w:r>
      <w:r w:rsidR="00155ADF">
        <w:rPr>
          <w:rFonts w:hint="cs"/>
          <w:lang w:bidi="ar-IQ"/>
        </w:rPr>
        <w:sym w:font="AGA Arabesque" w:char="F05D"/>
      </w:r>
      <w:r w:rsidR="00155ADF">
        <w:rPr>
          <w:rFonts w:hint="cs"/>
          <w:rtl/>
          <w:lang w:bidi="ar-IQ"/>
        </w:rPr>
        <w:t xml:space="preserve"> </w:t>
      </w:r>
      <w:r w:rsidR="00155ADF" w:rsidRPr="00155ADF">
        <w:rPr>
          <w:b/>
          <w:bCs/>
          <w:rtl/>
        </w:rPr>
        <w:t>لاَ تَقْنَطُوا مِنْ رَحْمَةِ اللَّهِ</w:t>
      </w:r>
      <w:r w:rsidR="00155ADF">
        <w:rPr>
          <w:rtl/>
        </w:rPr>
        <w:t xml:space="preserve"> </w:t>
      </w:r>
      <w:r w:rsidR="00155ADF">
        <w:rPr>
          <w:rFonts w:hint="cs"/>
          <w:lang w:bidi="ar-IQ"/>
        </w:rPr>
        <w:sym w:font="AGA Arabesque" w:char="F05B"/>
      </w:r>
      <w:r w:rsidR="00155ADF">
        <w:rPr>
          <w:rFonts w:hint="cs"/>
          <w:vertAlign w:val="superscript"/>
          <w:rtl/>
        </w:rPr>
        <w:t xml:space="preserve"> </w:t>
      </w:r>
      <w:r w:rsidR="00155ADF" w:rsidRPr="00155ADF">
        <w:rPr>
          <w:rFonts w:hint="cs"/>
          <w:rtl/>
        </w:rPr>
        <w:t>"</w:t>
      </w:r>
      <w:r w:rsidR="00155ADF" w:rsidRPr="00CF0DDE">
        <w:rPr>
          <w:vertAlign w:val="superscript"/>
          <w:rtl/>
        </w:rPr>
        <w:t xml:space="preserve">( </w:t>
      </w:r>
      <w:r w:rsidR="00155ADF" w:rsidRPr="00CF0DDE">
        <w:rPr>
          <w:rStyle w:val="FootnoteReference"/>
          <w:rtl/>
        </w:rPr>
        <w:footnoteReference w:id="21"/>
      </w:r>
      <w:r w:rsidR="00155ADF" w:rsidRPr="00CF0DDE">
        <w:rPr>
          <w:vertAlign w:val="superscript"/>
          <w:rtl/>
        </w:rPr>
        <w:t xml:space="preserve"> )</w:t>
      </w:r>
      <w:r w:rsidR="00155ADF">
        <w:rPr>
          <w:rFonts w:hint="cs"/>
          <w:rtl/>
          <w:lang w:bidi="ar-IQ"/>
        </w:rPr>
        <w:t xml:space="preserve"> </w:t>
      </w:r>
    </w:p>
    <w:p w:rsidR="00E4322A" w:rsidRDefault="00E4322A" w:rsidP="002A3AB1">
      <w:pPr>
        <w:widowControl w:val="0"/>
        <w:spacing w:before="120"/>
        <w:jc w:val="mediumKashida"/>
        <w:rPr>
          <w:rtl/>
        </w:rPr>
      </w:pPr>
      <w:r w:rsidRPr="005A6132">
        <w:rPr>
          <w:rFonts w:hint="cs"/>
          <w:b/>
          <w:bCs/>
          <w:rtl/>
        </w:rPr>
        <w:t>ب ـ تفسير الآية بالحديث</w:t>
      </w:r>
      <w:r>
        <w:rPr>
          <w:rFonts w:hint="cs"/>
          <w:rtl/>
        </w:rPr>
        <w:t xml:space="preserve"> :</w:t>
      </w:r>
      <w:r w:rsidR="00EE5985" w:rsidRPr="00EE5985">
        <w:rPr>
          <w:vertAlign w:val="superscript"/>
          <w:rtl/>
        </w:rPr>
        <w:t xml:space="preserve"> </w:t>
      </w:r>
    </w:p>
    <w:p w:rsidR="00E4322A" w:rsidRDefault="006E2C59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لم يشهد التفسير </w:t>
      </w:r>
      <w:r w:rsidR="000C2E66">
        <w:rPr>
          <w:rFonts w:hint="cs"/>
          <w:rtl/>
        </w:rPr>
        <w:t>الاستدلال بالحديث النبوي الشريف .</w:t>
      </w:r>
    </w:p>
    <w:p w:rsidR="00E4322A" w:rsidRDefault="00E4322A" w:rsidP="002A3AB1">
      <w:pPr>
        <w:widowControl w:val="0"/>
        <w:spacing w:before="120"/>
        <w:jc w:val="mediumKashida"/>
        <w:rPr>
          <w:rtl/>
        </w:rPr>
      </w:pPr>
      <w:r w:rsidRPr="000C2E66">
        <w:rPr>
          <w:rFonts w:hint="cs"/>
          <w:b/>
          <w:bCs/>
          <w:rtl/>
        </w:rPr>
        <w:t>ج ـ تفسير الآية بدلالة أقوال الصحابة</w:t>
      </w:r>
      <w:r>
        <w:rPr>
          <w:rFonts w:hint="cs"/>
          <w:rtl/>
        </w:rPr>
        <w:t xml:space="preserve"> :</w:t>
      </w:r>
    </w:p>
    <w:p w:rsidR="00E4322A" w:rsidRPr="00FD5961" w:rsidRDefault="00FD5961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الاستدلال بأقوال الصحابة نادر وقليل ، ومن ذلك ما جاء في تفسير قَوْله تَعَالَى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="002C038D" w:rsidRPr="002C038D">
        <w:rPr>
          <w:b/>
          <w:bCs/>
          <w:rtl/>
        </w:rPr>
        <w:t>وَسِعَ كُرْسِيُّهُ السَّمَوَاتِ وَالأرْضَ</w:t>
      </w:r>
      <w:r w:rsidR="002C038D">
        <w:rPr>
          <w:rtl/>
        </w:rPr>
        <w:t xml:space="preserve"> </w:t>
      </w:r>
      <w:r>
        <w:rPr>
          <w:rFonts w:hint="cs"/>
        </w:rPr>
        <w:sym w:font="AGA Arabesque" w:char="F05B"/>
      </w:r>
      <w:r w:rsidR="002C038D" w:rsidRPr="00CF0DDE">
        <w:rPr>
          <w:vertAlign w:val="superscript"/>
          <w:rtl/>
        </w:rPr>
        <w:t xml:space="preserve">( </w:t>
      </w:r>
      <w:r w:rsidR="002C038D" w:rsidRPr="00CF0DDE">
        <w:rPr>
          <w:rStyle w:val="FootnoteReference"/>
          <w:rtl/>
        </w:rPr>
        <w:footnoteReference w:id="22"/>
      </w:r>
      <w:r w:rsidR="002C038D" w:rsidRPr="00CF0DD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2C038D">
        <w:rPr>
          <w:rFonts w:hint="cs"/>
          <w:rtl/>
        </w:rPr>
        <w:t xml:space="preserve">، قال :          " فالكرسي العلم ، وقيل عن ابْن عَبَّاسٍ في قوله : </w:t>
      </w:r>
      <w:r w:rsidR="002C038D">
        <w:rPr>
          <w:rFonts w:hint="cs"/>
        </w:rPr>
        <w:sym w:font="AGA Arabesque" w:char="F05D"/>
      </w:r>
      <w:r w:rsidR="002C038D">
        <w:rPr>
          <w:rFonts w:hint="cs"/>
          <w:rtl/>
        </w:rPr>
        <w:t xml:space="preserve"> </w:t>
      </w:r>
      <w:r w:rsidR="002C038D" w:rsidRPr="002C038D">
        <w:rPr>
          <w:b/>
          <w:bCs/>
          <w:rtl/>
        </w:rPr>
        <w:t>وَسِعَ كُرْسِيُّهُ السَّمَوَاتِ وَالأرْضَ</w:t>
      </w:r>
      <w:r w:rsidR="002C038D">
        <w:rPr>
          <w:rtl/>
        </w:rPr>
        <w:t xml:space="preserve"> </w:t>
      </w:r>
      <w:r w:rsidR="002C038D">
        <w:rPr>
          <w:rFonts w:hint="cs"/>
        </w:rPr>
        <w:sym w:font="AGA Arabesque" w:char="F05B"/>
      </w:r>
      <w:r w:rsidR="002C038D">
        <w:rPr>
          <w:rFonts w:hint="cs"/>
          <w:rtl/>
        </w:rPr>
        <w:t xml:space="preserve"> ، قال : وسع علمه السموات والأرض ، والكراسي </w:t>
      </w:r>
      <w:r w:rsidR="002C038D">
        <w:rPr>
          <w:rFonts w:hint="cs"/>
          <w:rtl/>
        </w:rPr>
        <w:lastRenderedPageBreak/>
        <w:t>العلماء ، ويقال : إن الكرسي موضع العرش "</w:t>
      </w:r>
      <w:r w:rsidR="002C038D" w:rsidRPr="00CF0DDE">
        <w:rPr>
          <w:vertAlign w:val="superscript"/>
          <w:rtl/>
        </w:rPr>
        <w:t xml:space="preserve">( </w:t>
      </w:r>
      <w:r w:rsidR="002C038D" w:rsidRPr="00CF0DDE">
        <w:rPr>
          <w:rStyle w:val="FootnoteReference"/>
          <w:rtl/>
        </w:rPr>
        <w:footnoteReference w:id="23"/>
      </w:r>
      <w:r w:rsidR="002C038D" w:rsidRPr="00CF0DDE">
        <w:rPr>
          <w:vertAlign w:val="superscript"/>
          <w:rtl/>
        </w:rPr>
        <w:t xml:space="preserve"> )</w:t>
      </w:r>
      <w:r w:rsidR="002C038D">
        <w:rPr>
          <w:rFonts w:hint="cs"/>
          <w:rtl/>
        </w:rPr>
        <w:t xml:space="preserve"> .</w:t>
      </w:r>
    </w:p>
    <w:p w:rsidR="00E4322A" w:rsidRDefault="00E4322A" w:rsidP="002A3AB1">
      <w:pPr>
        <w:widowControl w:val="0"/>
        <w:spacing w:before="120"/>
        <w:jc w:val="mediumKashida"/>
        <w:rPr>
          <w:rtl/>
        </w:rPr>
      </w:pPr>
      <w:r w:rsidRPr="000C2E66">
        <w:rPr>
          <w:rFonts w:hint="cs"/>
          <w:b/>
          <w:bCs/>
          <w:rtl/>
        </w:rPr>
        <w:t>د ـ تفسير الآية بدلالة أقوال التابعين</w:t>
      </w:r>
      <w:r>
        <w:rPr>
          <w:rFonts w:hint="cs"/>
          <w:rtl/>
        </w:rPr>
        <w:t xml:space="preserve"> :</w:t>
      </w:r>
    </w:p>
    <w:p w:rsidR="0081181D" w:rsidRDefault="000C2E66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التفسير بالاستدلال </w:t>
      </w:r>
      <w:r w:rsidR="0081181D">
        <w:rPr>
          <w:rFonts w:hint="cs"/>
          <w:rtl/>
        </w:rPr>
        <w:t xml:space="preserve">بأقوال التابعين </w:t>
      </w:r>
      <w:r>
        <w:rPr>
          <w:rFonts w:hint="cs"/>
          <w:rtl/>
        </w:rPr>
        <w:t xml:space="preserve">نادر هو الآخر </w:t>
      </w:r>
      <w:r w:rsidR="0081181D">
        <w:rPr>
          <w:rFonts w:hint="cs"/>
          <w:rtl/>
        </w:rPr>
        <w:t xml:space="preserve">، </w:t>
      </w:r>
      <w:r>
        <w:rPr>
          <w:rFonts w:hint="cs"/>
          <w:rtl/>
        </w:rPr>
        <w:t xml:space="preserve">ومن ذلك </w:t>
      </w:r>
      <w:r w:rsidR="0081181D">
        <w:rPr>
          <w:rFonts w:hint="cs"/>
          <w:rtl/>
        </w:rPr>
        <w:t>استشه</w:t>
      </w:r>
      <w:r>
        <w:rPr>
          <w:rFonts w:hint="cs"/>
          <w:rtl/>
        </w:rPr>
        <w:t>ا</w:t>
      </w:r>
      <w:r w:rsidR="0081181D">
        <w:rPr>
          <w:rFonts w:hint="cs"/>
          <w:rtl/>
        </w:rPr>
        <w:t>د</w:t>
      </w:r>
      <w:r>
        <w:rPr>
          <w:rFonts w:hint="cs"/>
          <w:rtl/>
        </w:rPr>
        <w:t>ه</w:t>
      </w:r>
      <w:r w:rsidR="0081181D">
        <w:rPr>
          <w:rFonts w:hint="cs"/>
          <w:rtl/>
        </w:rPr>
        <w:t xml:space="preserve"> بالأقوال المنسوبة إِلى التابعين من آل البيت </w:t>
      </w:r>
      <w:r>
        <w:rPr>
          <w:rFonts w:hint="cs"/>
          <w:rtl/>
        </w:rPr>
        <w:t xml:space="preserve">كما </w:t>
      </w:r>
      <w:r w:rsidR="00816416">
        <w:rPr>
          <w:rFonts w:hint="cs"/>
          <w:rtl/>
        </w:rPr>
        <w:t xml:space="preserve">في قَوْله تَعَالَى : </w:t>
      </w:r>
      <w:r w:rsidR="00816416">
        <w:rPr>
          <w:rFonts w:hint="cs"/>
        </w:rPr>
        <w:sym w:font="AGA Arabesque" w:char="F05D"/>
      </w:r>
      <w:r w:rsidR="00816416">
        <w:rPr>
          <w:rFonts w:hint="cs"/>
          <w:rtl/>
        </w:rPr>
        <w:t xml:space="preserve"> </w:t>
      </w:r>
      <w:r w:rsidR="00816416" w:rsidRPr="00816416">
        <w:rPr>
          <w:b/>
          <w:bCs/>
          <w:rtl/>
        </w:rPr>
        <w:t>فَقُلْنَا اضْرِبُوهُ بِبَعْضِهَا</w:t>
      </w:r>
      <w:r w:rsidR="00816416">
        <w:rPr>
          <w:rtl/>
        </w:rPr>
        <w:t xml:space="preserve"> </w:t>
      </w:r>
      <w:r w:rsidR="00816416">
        <w:rPr>
          <w:rFonts w:hint="cs"/>
        </w:rPr>
        <w:sym w:font="AGA Arabesque" w:char="F05B"/>
      </w:r>
      <w:r w:rsidR="00816416" w:rsidRPr="00CF0DDE">
        <w:rPr>
          <w:vertAlign w:val="superscript"/>
          <w:rtl/>
        </w:rPr>
        <w:t xml:space="preserve">( </w:t>
      </w:r>
      <w:r w:rsidR="00816416" w:rsidRPr="00CF0DDE">
        <w:rPr>
          <w:rStyle w:val="FootnoteReference"/>
          <w:rtl/>
        </w:rPr>
        <w:footnoteReference w:id="24"/>
      </w:r>
      <w:r w:rsidR="00816416" w:rsidRPr="00CF0DDE">
        <w:rPr>
          <w:vertAlign w:val="superscript"/>
          <w:rtl/>
        </w:rPr>
        <w:t xml:space="preserve"> )</w:t>
      </w:r>
      <w:r w:rsidR="00816416">
        <w:rPr>
          <w:rFonts w:hint="cs"/>
          <w:rtl/>
        </w:rPr>
        <w:t xml:space="preserve"> قال : " وقال علي بن الحسين ـ عَلَيْهِما السَّلام ـ : بفخذها أو بذنبها "</w:t>
      </w:r>
      <w:r w:rsidR="00816416" w:rsidRPr="00CF0DDE">
        <w:rPr>
          <w:vertAlign w:val="superscript"/>
          <w:rtl/>
        </w:rPr>
        <w:t xml:space="preserve">( </w:t>
      </w:r>
      <w:r w:rsidR="00816416" w:rsidRPr="00CF0DDE">
        <w:rPr>
          <w:rStyle w:val="FootnoteReference"/>
          <w:rtl/>
        </w:rPr>
        <w:footnoteReference w:id="25"/>
      </w:r>
      <w:r w:rsidR="00816416" w:rsidRPr="00CF0DDE">
        <w:rPr>
          <w:vertAlign w:val="superscript"/>
          <w:rtl/>
        </w:rPr>
        <w:t xml:space="preserve"> )</w:t>
      </w:r>
      <w:r w:rsidR="00816416">
        <w:rPr>
          <w:rFonts w:hint="cs"/>
          <w:rtl/>
        </w:rPr>
        <w:t xml:space="preserve"> . </w:t>
      </w:r>
    </w:p>
    <w:p w:rsidR="00816416" w:rsidRPr="00816416" w:rsidRDefault="00816416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وهذا القول رواه المفسرون عن عكرمة ، ومجاهد ، والكلبي</w:t>
      </w:r>
      <w:r w:rsidRPr="00CF0DDE">
        <w:rPr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26"/>
      </w:r>
      <w:r w:rsidRPr="00CF0DDE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.</w:t>
      </w:r>
    </w:p>
    <w:p w:rsidR="00E4322A" w:rsidRDefault="000C2E66" w:rsidP="002A3AB1">
      <w:pPr>
        <w:widowControl w:val="0"/>
        <w:spacing w:before="120"/>
        <w:jc w:val="mediumKashida"/>
        <w:rPr>
          <w:rtl/>
        </w:rPr>
      </w:pPr>
      <w:r>
        <w:rPr>
          <w:rFonts w:hint="cs"/>
          <w:b/>
          <w:bCs/>
          <w:rtl/>
        </w:rPr>
        <w:t>3</w:t>
      </w:r>
      <w:r w:rsidR="00E4322A" w:rsidRPr="000C2E66">
        <w:rPr>
          <w:rFonts w:hint="cs"/>
          <w:b/>
          <w:bCs/>
          <w:rtl/>
        </w:rPr>
        <w:t xml:space="preserve"> ـ الاستدلال بالقراءات في التفسير</w:t>
      </w:r>
      <w:r w:rsidR="00E4322A">
        <w:rPr>
          <w:rFonts w:hint="cs"/>
          <w:rtl/>
        </w:rPr>
        <w:t xml:space="preserve"> :</w:t>
      </w:r>
    </w:p>
    <w:p w:rsidR="00E4322A" w:rsidRDefault="00DE534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لم يرد في التفسير ذكر للقراءات القرآنية </w:t>
      </w:r>
      <w:r w:rsidR="00776785">
        <w:rPr>
          <w:rFonts w:hint="cs"/>
          <w:rtl/>
        </w:rPr>
        <w:t>، أو الاستشهاد بها .</w:t>
      </w:r>
    </w:p>
    <w:p w:rsidR="00E4322A" w:rsidRDefault="00242A34" w:rsidP="002A3AB1">
      <w:pPr>
        <w:widowControl w:val="0"/>
        <w:spacing w:before="120"/>
        <w:jc w:val="mediumKashida"/>
        <w:rPr>
          <w:rtl/>
        </w:rPr>
      </w:pPr>
      <w:r w:rsidRPr="00242A34">
        <w:rPr>
          <w:rFonts w:hint="cs"/>
          <w:b/>
          <w:bCs/>
          <w:rtl/>
        </w:rPr>
        <w:t xml:space="preserve">4 ـ </w:t>
      </w:r>
      <w:r w:rsidR="00E4322A" w:rsidRPr="00242A34">
        <w:rPr>
          <w:rFonts w:hint="cs"/>
          <w:b/>
          <w:bCs/>
          <w:rtl/>
        </w:rPr>
        <w:t>الاستدلال بأسباب النزول</w:t>
      </w:r>
      <w:r w:rsidR="00E4322A">
        <w:rPr>
          <w:rFonts w:hint="cs"/>
          <w:rtl/>
        </w:rPr>
        <w:t xml:space="preserve"> :</w:t>
      </w:r>
    </w:p>
    <w:p w:rsidR="00B01BA4" w:rsidRPr="00DF7046" w:rsidRDefault="000F64A5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الاستدلال بأسباب النزول يكاد يكون معدوماً ، </w:t>
      </w:r>
      <w:r w:rsidR="00DF7046">
        <w:rPr>
          <w:rFonts w:hint="cs"/>
          <w:rtl/>
        </w:rPr>
        <w:t xml:space="preserve">وما ورد كان موجزاً من دون تفصيل ، كما في تفسير قَوْله تَعَالَى : </w:t>
      </w:r>
      <w:r w:rsidR="00DF7046">
        <w:rPr>
          <w:rFonts w:hint="cs"/>
        </w:rPr>
        <w:sym w:font="AGA Arabesque" w:char="F05D"/>
      </w:r>
      <w:r w:rsidR="00DF7046">
        <w:rPr>
          <w:rFonts w:hint="cs"/>
          <w:rtl/>
        </w:rPr>
        <w:t xml:space="preserve"> </w:t>
      </w:r>
      <w:r w:rsidR="00242A34" w:rsidRPr="00DF7046">
        <w:rPr>
          <w:b/>
          <w:bCs/>
          <w:rtl/>
        </w:rPr>
        <w:t xml:space="preserve">فَأَثَابَكُمْ غَمًّا </w:t>
      </w:r>
      <w:r w:rsidR="00DF7046">
        <w:rPr>
          <w:rFonts w:hint="cs"/>
          <w:b/>
          <w:bCs/>
          <w:rtl/>
        </w:rPr>
        <w:t xml:space="preserve">        </w:t>
      </w:r>
      <w:r w:rsidR="00242A34" w:rsidRPr="00DF7046">
        <w:rPr>
          <w:b/>
          <w:bCs/>
          <w:rtl/>
        </w:rPr>
        <w:t>بِغَمٍّ</w:t>
      </w:r>
      <w:r w:rsidR="00DF7046">
        <w:rPr>
          <w:rFonts w:hint="cs"/>
          <w:rtl/>
        </w:rPr>
        <w:t xml:space="preserve"> </w:t>
      </w:r>
      <w:r w:rsidR="00DF7046">
        <w:rPr>
          <w:rFonts w:hint="cs"/>
        </w:rPr>
        <w:sym w:font="AGA Arabesque" w:char="F05B"/>
      </w:r>
      <w:r w:rsidR="00DF7046" w:rsidRPr="00CF0DDE">
        <w:rPr>
          <w:vertAlign w:val="superscript"/>
          <w:rtl/>
        </w:rPr>
        <w:t xml:space="preserve">( </w:t>
      </w:r>
      <w:r w:rsidR="00DF7046" w:rsidRPr="00CF0DDE">
        <w:rPr>
          <w:rStyle w:val="FootnoteReference"/>
          <w:rtl/>
        </w:rPr>
        <w:footnoteReference w:id="27"/>
      </w:r>
      <w:r w:rsidR="00DF7046" w:rsidRPr="00CF0DDE">
        <w:rPr>
          <w:vertAlign w:val="superscript"/>
          <w:rtl/>
        </w:rPr>
        <w:t xml:space="preserve"> )</w:t>
      </w:r>
      <w:r w:rsidR="00DF7046" w:rsidRPr="00DF7046">
        <w:rPr>
          <w:rtl/>
        </w:rPr>
        <w:t xml:space="preserve"> </w:t>
      </w:r>
      <w:r w:rsidR="00DF7046">
        <w:rPr>
          <w:rFonts w:hint="cs"/>
          <w:rtl/>
        </w:rPr>
        <w:t>، قال : " فالغم الأول : الجراح والقتال . والغم الأخير : حين سمعوا بقتل النبي ـ صَلَّى اللهُ عَلَيْهِ وَسَلَّم ـ . وقيل : ذهب ما كانوا يرجون من الغنيمة "</w:t>
      </w:r>
      <w:r w:rsidR="00DF7046" w:rsidRPr="00CF0DDE">
        <w:rPr>
          <w:vertAlign w:val="superscript"/>
          <w:rtl/>
        </w:rPr>
        <w:t xml:space="preserve">( </w:t>
      </w:r>
      <w:r w:rsidR="00DF7046" w:rsidRPr="00CF0DDE">
        <w:rPr>
          <w:rStyle w:val="FootnoteReference"/>
          <w:rtl/>
        </w:rPr>
        <w:footnoteReference w:id="28"/>
      </w:r>
      <w:r w:rsidR="00DF7046" w:rsidRPr="00CF0DDE">
        <w:rPr>
          <w:vertAlign w:val="superscript"/>
          <w:rtl/>
        </w:rPr>
        <w:t xml:space="preserve"> )</w:t>
      </w:r>
      <w:r w:rsidR="00DF7046">
        <w:rPr>
          <w:rFonts w:hint="cs"/>
          <w:rtl/>
        </w:rPr>
        <w:t xml:space="preserve"> .</w:t>
      </w:r>
    </w:p>
    <w:p w:rsidR="00E4322A" w:rsidRPr="00776785" w:rsidRDefault="00776785" w:rsidP="002A3AB1">
      <w:pPr>
        <w:widowControl w:val="0"/>
        <w:spacing w:before="120"/>
        <w:jc w:val="mediumKashida"/>
        <w:rPr>
          <w:b/>
          <w:bCs/>
          <w:rtl/>
        </w:rPr>
      </w:pPr>
      <w:r w:rsidRPr="00776785">
        <w:rPr>
          <w:rFonts w:hint="cs"/>
          <w:b/>
          <w:bCs/>
          <w:rtl/>
        </w:rPr>
        <w:t xml:space="preserve">5 ـ </w:t>
      </w:r>
      <w:r w:rsidR="00E4322A" w:rsidRPr="00776785">
        <w:rPr>
          <w:rFonts w:hint="cs"/>
          <w:b/>
          <w:bCs/>
          <w:rtl/>
        </w:rPr>
        <w:t>موقفه من علم الكلام</w:t>
      </w:r>
      <w:r>
        <w:rPr>
          <w:rFonts w:hint="cs"/>
          <w:b/>
          <w:bCs/>
          <w:rtl/>
        </w:rPr>
        <w:t xml:space="preserve"> :</w:t>
      </w:r>
    </w:p>
    <w:p w:rsidR="00E4322A" w:rsidRDefault="00750638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لم يتصدى التفسير للمسائل الكلامية ، إلا إذا </w:t>
      </w:r>
      <w:r w:rsidR="00F10FBC">
        <w:rPr>
          <w:rFonts w:hint="cs"/>
          <w:rtl/>
        </w:rPr>
        <w:t xml:space="preserve">حملنا بعض الأقوال </w:t>
      </w:r>
      <w:r w:rsidR="00F10FBC">
        <w:rPr>
          <w:rFonts w:hint="cs"/>
          <w:rtl/>
        </w:rPr>
        <w:lastRenderedPageBreak/>
        <w:t>الواردة فيه على هذا ، كما تقدم في تفسير آية الكرسي ، إذ فسر</w:t>
      </w:r>
      <w:r w:rsidR="00E978A1">
        <w:rPr>
          <w:rFonts w:hint="cs"/>
          <w:rtl/>
        </w:rPr>
        <w:t xml:space="preserve"> الكرسي</w:t>
      </w:r>
      <w:r w:rsidR="00F10FBC">
        <w:rPr>
          <w:rFonts w:hint="cs"/>
          <w:rtl/>
        </w:rPr>
        <w:t xml:space="preserve"> بالعلم ، </w:t>
      </w:r>
      <w:r w:rsidR="00E978A1">
        <w:rPr>
          <w:rFonts w:hint="cs"/>
          <w:rtl/>
        </w:rPr>
        <w:t>وأنكر أن يكون موضع العرش ، وذكر هذا القول بصيغة التمريض ( ويقال ) .</w:t>
      </w:r>
    </w:p>
    <w:p w:rsidR="00DE528A" w:rsidRDefault="00DE528A" w:rsidP="00A11CB6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يقول </w:t>
      </w:r>
      <w:r w:rsidR="00E978A1">
        <w:rPr>
          <w:rFonts w:ascii="Simplified Arabic" w:hint="eastAsia"/>
          <w:color w:val="000000"/>
          <w:rtl/>
          <w:lang w:bidi="ar-IQ"/>
        </w:rPr>
        <w:t>الآلوسي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A11CB6">
        <w:rPr>
          <w:rFonts w:ascii="Simplified Arabic" w:hint="cs"/>
          <w:color w:val="000000"/>
          <w:rtl/>
          <w:lang w:bidi="ar-IQ"/>
        </w:rPr>
        <w:t xml:space="preserve">في </w:t>
      </w:r>
      <w:r>
        <w:rPr>
          <w:rFonts w:ascii="Simplified Arabic" w:hint="cs"/>
          <w:color w:val="000000"/>
          <w:rtl/>
          <w:lang w:bidi="ar-IQ"/>
        </w:rPr>
        <w:t xml:space="preserve">هذا الموضع : " </w:t>
      </w:r>
      <w:r w:rsidR="00E978A1">
        <w:rPr>
          <w:rFonts w:ascii="Simplified Arabic" w:hint="eastAsia"/>
          <w:color w:val="000000"/>
          <w:rtl/>
          <w:lang w:bidi="ar-IQ"/>
        </w:rPr>
        <w:t>وأنت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تعلم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أن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ذلك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وأمثاله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ليس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بالرأي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القوي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لنفي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الكرسي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بالكلية،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فالحق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أنه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ثابت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كما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نطقت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به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الأخبار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الصحيحة،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وتوهم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الجسمية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لا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يؤبه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به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E978A1">
        <w:rPr>
          <w:rFonts w:ascii="Simplified Arabic" w:hint="eastAsia"/>
          <w:color w:val="000000"/>
          <w:rtl/>
          <w:lang w:bidi="ar-IQ"/>
        </w:rPr>
        <w:t>وإلا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للزم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نفي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الكثير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من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               </w:t>
      </w:r>
      <w:r w:rsidR="00E978A1">
        <w:rPr>
          <w:rFonts w:ascii="Simplified Arabic" w:hint="eastAsia"/>
          <w:color w:val="000000"/>
          <w:rtl/>
          <w:lang w:bidi="ar-IQ"/>
        </w:rPr>
        <w:t>الصفات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.</w:t>
      </w:r>
      <w:r w:rsidR="00F22615">
        <w:rPr>
          <w:rFonts w:ascii="Simplified Arabic" w:hint="cs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وقال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E978A1">
        <w:rPr>
          <w:rFonts w:ascii="Simplified Arabic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rtl/>
          <w:lang w:bidi="ar-IQ"/>
        </w:rPr>
        <w:t>"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وأكثر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السلف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الصالح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جعلوا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ذلك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من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المتشابه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الذي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لا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يحيطون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به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علماً،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وفوضوا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علمه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إلى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الله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تعالى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مع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القول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بغاية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التنزيه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والتقديس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له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تعالى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 w:rsidR="00E978A1">
        <w:rPr>
          <w:rFonts w:ascii="Simplified Arabic" w:hint="eastAsia"/>
          <w:color w:val="000000"/>
          <w:rtl/>
          <w:lang w:bidi="ar-IQ"/>
        </w:rPr>
        <w:t>وشأنه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>
        <w:rPr>
          <w:rFonts w:hint="cs"/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29"/>
      </w:r>
      <w:r w:rsidRPr="00CF0DDE">
        <w:rPr>
          <w:vertAlign w:val="superscript"/>
          <w:rtl/>
        </w:rPr>
        <w:t xml:space="preserve"> )</w:t>
      </w:r>
      <w:r w:rsidR="00E978A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.</w:t>
      </w:r>
    </w:p>
    <w:p w:rsidR="00E4322A" w:rsidRDefault="002E5E34" w:rsidP="002A3AB1">
      <w:pPr>
        <w:widowControl w:val="0"/>
        <w:spacing w:before="120"/>
        <w:jc w:val="mediumKashida"/>
        <w:rPr>
          <w:rtl/>
        </w:rPr>
      </w:pPr>
      <w:r w:rsidRPr="002E5E34">
        <w:rPr>
          <w:rFonts w:hint="cs"/>
          <w:b/>
          <w:bCs/>
          <w:rtl/>
        </w:rPr>
        <w:t xml:space="preserve">6 ـ </w:t>
      </w:r>
      <w:r w:rsidR="00E4322A" w:rsidRPr="002E5E34">
        <w:rPr>
          <w:rFonts w:hint="cs"/>
          <w:b/>
          <w:bCs/>
          <w:rtl/>
        </w:rPr>
        <w:t>الأحكام الفقهية</w:t>
      </w:r>
      <w:r w:rsidR="00E4322A">
        <w:rPr>
          <w:rFonts w:hint="cs"/>
          <w:rtl/>
        </w:rPr>
        <w:t xml:space="preserve"> :</w:t>
      </w:r>
    </w:p>
    <w:p w:rsidR="00E4322A" w:rsidRDefault="005B394C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لم يتطرق التفسير للمسائل الفقهية ، إلا بعض إشارات يمكن استنباط الموقف الفقهي منها ، من ذلك :</w:t>
      </w:r>
    </w:p>
    <w:p w:rsidR="007D22B0" w:rsidRDefault="000539EB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</w:rPr>
        <w:t xml:space="preserve">قال : "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Pr="000539EB">
        <w:rPr>
          <w:b/>
          <w:bCs/>
          <w:rtl/>
        </w:rPr>
        <w:t>أَوْ لاَمَسْتُمُ النِّسَاءَ</w:t>
      </w:r>
      <w:r>
        <w:rPr>
          <w:rFonts w:hint="cs"/>
          <w:b/>
          <w:bCs/>
          <w:rtl/>
        </w:rPr>
        <w:t xml:space="preserve"> </w:t>
      </w:r>
      <w:r w:rsidRPr="000539EB">
        <w:rPr>
          <w:rFonts w:hint="cs"/>
        </w:rPr>
        <w:sym w:font="AGA Arabesque" w:char="F05B"/>
      </w:r>
      <w:r>
        <w:rPr>
          <w:rFonts w:hint="cs"/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30"/>
      </w:r>
      <w:r w:rsidRPr="00CF0DDE">
        <w:rPr>
          <w:vertAlign w:val="superscript"/>
          <w:rtl/>
        </w:rPr>
        <w:t xml:space="preserve"> )</w:t>
      </w:r>
      <w:r>
        <w:rPr>
          <w:rFonts w:hint="cs"/>
          <w:b/>
          <w:bCs/>
          <w:rtl/>
        </w:rPr>
        <w:t xml:space="preserve"> </w:t>
      </w:r>
      <w:r>
        <w:rPr>
          <w:rFonts w:hint="cs"/>
          <w:rtl/>
        </w:rPr>
        <w:t xml:space="preserve">، </w:t>
      </w:r>
      <w:r w:rsidRPr="000539EB">
        <w:rPr>
          <w:rFonts w:hint="cs"/>
          <w:rtl/>
        </w:rPr>
        <w:t>فالملامسة الجماع "</w:t>
      </w:r>
      <w:r>
        <w:rPr>
          <w:rFonts w:hint="cs"/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31"/>
      </w:r>
      <w:r w:rsidRPr="00CF0DDE">
        <w:rPr>
          <w:vertAlign w:val="superscript"/>
          <w:rtl/>
        </w:rPr>
        <w:t xml:space="preserve"> )</w:t>
      </w:r>
      <w:r>
        <w:rPr>
          <w:rFonts w:hint="cs"/>
          <w:b/>
          <w:bCs/>
          <w:rtl/>
        </w:rPr>
        <w:t xml:space="preserve"> .</w:t>
      </w:r>
    </w:p>
    <w:p w:rsidR="000A58AA" w:rsidRDefault="007D22B0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وعلى هذا فلمس المرأة ينقض الوضوء على وفق هذا التفسير ، ولكن المروي عن الزيدية أ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اللمس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ناقض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للوضوء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مطلقا</w:t>
      </w:r>
      <w:r>
        <w:rPr>
          <w:rFonts w:ascii="Simplified Arabic" w:hint="cs"/>
          <w:color w:val="000000"/>
          <w:rtl/>
          <w:lang w:bidi="ar-IQ"/>
        </w:rPr>
        <w:t>ً</w:t>
      </w:r>
      <w:r w:rsidR="000A58AA">
        <w:rPr>
          <w:rFonts w:hint="cs"/>
          <w:vertAlign w:val="superscript"/>
          <w:rtl/>
        </w:rPr>
        <w:t xml:space="preserve">( </w:t>
      </w:r>
      <w:r w:rsidR="000A58AA" w:rsidRPr="00CF0DDE">
        <w:rPr>
          <w:rStyle w:val="FootnoteReference"/>
          <w:rtl/>
        </w:rPr>
        <w:footnoteReference w:id="32"/>
      </w:r>
      <w:r w:rsidR="000A58AA" w:rsidRPr="00CF0DDE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0A58AA">
        <w:rPr>
          <w:rFonts w:ascii="Simplified Arabic" w:hint="cs"/>
          <w:color w:val="000000"/>
          <w:rtl/>
          <w:lang w:bidi="ar-IQ"/>
        </w:rPr>
        <w:t>.</w:t>
      </w:r>
    </w:p>
    <w:p w:rsidR="007D22B0" w:rsidRDefault="007D22B0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وهو ما </w:t>
      </w:r>
      <w:r>
        <w:rPr>
          <w:rFonts w:ascii="Simplified Arabic" w:hint="eastAsia"/>
          <w:color w:val="000000"/>
          <w:rtl/>
          <w:lang w:bidi="ar-IQ"/>
        </w:rPr>
        <w:t>ذهب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إليه </w:t>
      </w:r>
      <w:r>
        <w:rPr>
          <w:rFonts w:ascii="Simplified Arabic" w:hint="eastAsia"/>
          <w:color w:val="000000"/>
          <w:rtl/>
          <w:lang w:bidi="ar-IQ"/>
        </w:rPr>
        <w:t>الشافعي</w:t>
      </w:r>
      <w:r>
        <w:rPr>
          <w:rFonts w:ascii="Simplified Arabic" w:hint="cs"/>
          <w:color w:val="000000"/>
          <w:rtl/>
          <w:lang w:bidi="ar-IQ"/>
        </w:rPr>
        <w:t>ة</w:t>
      </w:r>
      <w:r>
        <w:rPr>
          <w:rFonts w:hint="cs"/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33"/>
      </w:r>
      <w:r w:rsidRPr="00CF0DDE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</w:t>
      </w:r>
      <w:r>
        <w:rPr>
          <w:rFonts w:ascii="Simplified Arabic" w:hint="cs"/>
          <w:color w:val="000000"/>
          <w:rtl/>
          <w:lang w:bidi="ar-IQ"/>
        </w:rPr>
        <w:t xml:space="preserve">الحنابلة </w:t>
      </w:r>
      <w:r>
        <w:rPr>
          <w:rFonts w:ascii="Simplified Arabic"/>
          <w:color w:val="000000"/>
          <w:rtl/>
          <w:lang w:bidi="ar-IQ"/>
        </w:rPr>
        <w:t xml:space="preserve">(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رواية</w:t>
      </w:r>
      <w:r>
        <w:rPr>
          <w:rFonts w:ascii="Simplified Arabic"/>
          <w:color w:val="000000"/>
          <w:rtl/>
          <w:lang w:bidi="ar-IQ"/>
        </w:rPr>
        <w:t xml:space="preserve"> )</w:t>
      </w:r>
      <w:r w:rsidRPr="007D22B0">
        <w:rPr>
          <w:rFonts w:hint="cs"/>
          <w:vertAlign w:val="superscript"/>
          <w:rtl/>
        </w:rPr>
        <w:t xml:space="preserve"> </w:t>
      </w:r>
      <w:r>
        <w:rPr>
          <w:rFonts w:hint="cs"/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34"/>
      </w:r>
      <w:r w:rsidRPr="00CF0DDE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lastRenderedPageBreak/>
        <w:t>و</w:t>
      </w:r>
      <w:r>
        <w:rPr>
          <w:rFonts w:ascii="Simplified Arabic" w:hint="cs"/>
          <w:color w:val="000000"/>
          <w:rtl/>
          <w:lang w:bidi="ar-IQ"/>
        </w:rPr>
        <w:t>الظاهرية</w:t>
      </w:r>
      <w:r>
        <w:rPr>
          <w:rFonts w:hint="cs"/>
          <w:vertAlign w:val="superscript"/>
          <w:rtl/>
        </w:rPr>
        <w:t xml:space="preserve">( </w:t>
      </w:r>
      <w:r w:rsidRPr="00CF0DDE">
        <w:rPr>
          <w:rStyle w:val="FootnoteReference"/>
          <w:rtl/>
        </w:rPr>
        <w:footnoteReference w:id="35"/>
      </w:r>
      <w:r w:rsidRPr="00CF0DDE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E4322A" w:rsidRDefault="009A1A22" w:rsidP="002A3AB1">
      <w:pPr>
        <w:widowControl w:val="0"/>
        <w:spacing w:before="120"/>
        <w:jc w:val="mediumKashida"/>
        <w:rPr>
          <w:rtl/>
        </w:rPr>
      </w:pPr>
      <w:r>
        <w:rPr>
          <w:rFonts w:hint="cs"/>
          <w:rtl/>
        </w:rPr>
        <w:t xml:space="preserve">7 ـ </w:t>
      </w:r>
      <w:r w:rsidRPr="009A1A22">
        <w:rPr>
          <w:rFonts w:hint="cs"/>
          <w:b/>
          <w:bCs/>
          <w:rtl/>
        </w:rPr>
        <w:t xml:space="preserve">المسائل </w:t>
      </w:r>
      <w:r w:rsidR="00E4322A" w:rsidRPr="009A1A22">
        <w:rPr>
          <w:rFonts w:hint="cs"/>
          <w:b/>
          <w:bCs/>
          <w:rtl/>
        </w:rPr>
        <w:t xml:space="preserve">النحوية </w:t>
      </w:r>
      <w:r w:rsidRPr="009A1A22">
        <w:rPr>
          <w:rFonts w:hint="cs"/>
          <w:b/>
          <w:bCs/>
          <w:rtl/>
        </w:rPr>
        <w:t>والأدبية</w:t>
      </w:r>
      <w:r>
        <w:rPr>
          <w:rFonts w:hint="cs"/>
          <w:rtl/>
        </w:rPr>
        <w:t xml:space="preserve"> :</w:t>
      </w:r>
    </w:p>
    <w:p w:rsidR="00E4322A" w:rsidRDefault="00ED27AE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لم يتطرق التفسير للخلافات النحوية ، ولا للوجوه الإعرابية ، كما لم يجر الاستشهاد بأمثال العرب وأشعارهم فيه ، إذ اقتصر على بيان المعاني اللغوية للكلمات .</w:t>
      </w:r>
    </w:p>
    <w:p w:rsidR="00E4322A" w:rsidRDefault="00E4322A" w:rsidP="002A3AB1">
      <w:pPr>
        <w:widowControl w:val="0"/>
        <w:spacing w:before="120"/>
        <w:ind w:firstLine="720"/>
        <w:jc w:val="mediumKashida"/>
        <w:rPr>
          <w:rtl/>
        </w:rPr>
      </w:pPr>
    </w:p>
    <w:p w:rsidR="00E4322A" w:rsidRDefault="00E4322A" w:rsidP="002A3AB1">
      <w:pPr>
        <w:widowControl w:val="0"/>
        <w:spacing w:before="120"/>
        <w:ind w:firstLine="720"/>
        <w:jc w:val="mediumKashida"/>
        <w:rPr>
          <w:rtl/>
        </w:rPr>
      </w:pPr>
    </w:p>
    <w:p w:rsidR="00E4322A" w:rsidRDefault="00E4322A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4322A" w:rsidRDefault="00E4322A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0002C" w:rsidRDefault="00E0002C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A60468" w:rsidRDefault="00A60468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226BE" w:rsidRDefault="00E226BE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D27AE" w:rsidRDefault="00ED27AE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ED27AE" w:rsidRDefault="00ED27AE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ED27AE" w:rsidRDefault="00ED27AE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ED27AE" w:rsidRDefault="00ED27AE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ED27AE" w:rsidRDefault="00ED27AE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E226BE" w:rsidRPr="008E1251" w:rsidRDefault="00E0002C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  <w:r>
        <w:rPr>
          <w:rFonts w:cs="AF_Diwani" w:hint="cs"/>
          <w:snapToGrid w:val="0"/>
          <w:szCs w:val="52"/>
          <w:rtl/>
        </w:rPr>
        <w:lastRenderedPageBreak/>
        <w:t xml:space="preserve">المَطْلَب الثَّانِي </w:t>
      </w:r>
    </w:p>
    <w:p w:rsidR="00E226BE" w:rsidRPr="008E1251" w:rsidRDefault="00E226BE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  <w:r w:rsidRPr="008E1251">
        <w:rPr>
          <w:rFonts w:cs="AF_Diwani" w:hint="cs"/>
          <w:snapToGrid w:val="0"/>
          <w:szCs w:val="52"/>
          <w:rtl/>
        </w:rPr>
        <w:t xml:space="preserve">تفسير </w:t>
      </w:r>
      <w:r w:rsidRPr="00E226BE">
        <w:rPr>
          <w:rFonts w:cs="AF_Diwani" w:hint="cs"/>
          <w:snapToGrid w:val="0"/>
          <w:szCs w:val="52"/>
          <w:rtl/>
        </w:rPr>
        <w:t>مقاتل بن سليمان</w:t>
      </w:r>
    </w:p>
    <w:p w:rsidR="008D2D6C" w:rsidRDefault="009610E8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يمكن عدّ تفسير مقاتل أول تفسير متكامل للقرآن الكريم يصلنا مطبوعاً </w:t>
      </w:r>
      <w:r w:rsidR="00E0465F">
        <w:rPr>
          <w:rFonts w:ascii="Simplified Arabic" w:hint="cs"/>
          <w:color w:val="000000"/>
          <w:rtl/>
          <w:lang w:bidi="ar-IQ"/>
        </w:rPr>
        <w:t>، وهو أشمل من تفسير سفيان الثوري ـ الذي يليه في المطلب الثاني ـ .</w:t>
      </w:r>
    </w:p>
    <w:p w:rsidR="003A467D" w:rsidRDefault="003A467D" w:rsidP="002A3AB1">
      <w:pPr>
        <w:widowControl w:val="0"/>
        <w:spacing w:before="120"/>
        <w:jc w:val="mediumKashida"/>
        <w:rPr>
          <w:rFonts w:ascii="Simplified Arabic"/>
          <w:b/>
          <w:bCs/>
          <w:color w:val="000000"/>
          <w:rtl/>
          <w:lang w:bidi="ar-IQ"/>
        </w:rPr>
      </w:pPr>
      <w:r w:rsidRPr="00F4424F">
        <w:rPr>
          <w:rFonts w:ascii="Simplified Arabic" w:hint="cs"/>
          <w:b/>
          <w:bCs/>
          <w:color w:val="000000"/>
          <w:rtl/>
          <w:lang w:bidi="ar-IQ"/>
        </w:rPr>
        <w:t xml:space="preserve">1 ـ </w:t>
      </w:r>
      <w:r>
        <w:rPr>
          <w:rFonts w:ascii="Simplified Arabic" w:hint="cs"/>
          <w:b/>
          <w:bCs/>
          <w:color w:val="000000"/>
          <w:rtl/>
          <w:lang w:bidi="ar-IQ"/>
        </w:rPr>
        <w:t xml:space="preserve">المنهج </w:t>
      </w:r>
      <w:r w:rsidRPr="00F4424F">
        <w:rPr>
          <w:rFonts w:ascii="Simplified Arabic" w:hint="cs"/>
          <w:b/>
          <w:bCs/>
          <w:color w:val="000000"/>
          <w:rtl/>
          <w:lang w:bidi="ar-IQ"/>
        </w:rPr>
        <w:t>العام للتفسير</w:t>
      </w:r>
      <w:r>
        <w:rPr>
          <w:rFonts w:ascii="Simplified Arabic" w:hint="cs"/>
          <w:color w:val="000000"/>
          <w:rtl/>
          <w:lang w:bidi="ar-IQ"/>
        </w:rPr>
        <w:t xml:space="preserve"> :</w:t>
      </w:r>
    </w:p>
    <w:p w:rsidR="00172505" w:rsidRDefault="00623125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شمل التفسير جميع سور القرآن الكريم وآياته ، </w:t>
      </w:r>
      <w:r w:rsidR="004536D3">
        <w:rPr>
          <w:rFonts w:ascii="Simplified Arabic" w:hint="cs"/>
          <w:color w:val="000000"/>
          <w:rtl/>
          <w:lang w:bidi="ar-IQ"/>
        </w:rPr>
        <w:t xml:space="preserve">وبين في بداية كل سورة </w:t>
      </w:r>
      <w:r w:rsidR="00172505">
        <w:rPr>
          <w:rFonts w:ascii="Simplified Arabic" w:hint="cs"/>
          <w:color w:val="000000"/>
          <w:rtl/>
          <w:lang w:bidi="ar-IQ"/>
        </w:rPr>
        <w:t>عدد آياتها ، وكونها مكية أم مدنية ، من ذلك قوله :</w:t>
      </w:r>
    </w:p>
    <w:p w:rsidR="00172505" w:rsidRDefault="00172505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مقاتل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الضحاك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عباس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النبي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وسلم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فاتحة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الكتاب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مدنية</w:t>
      </w:r>
      <w:r>
        <w:rPr>
          <w:rFonts w:ascii="Simplified Arabic"/>
          <w:color w:val="000000"/>
          <w:rtl/>
          <w:lang w:bidi="ar-IQ"/>
        </w:rPr>
        <w:t xml:space="preserve"> .</w:t>
      </w:r>
      <w:r>
        <w:rPr>
          <w:rFonts w:ascii="Simplified Arabic" w:hint="cs"/>
          <w:color w:val="000000"/>
          <w:rtl/>
          <w:lang w:bidi="ar-IQ"/>
        </w:rPr>
        <w:t xml:space="preserve"> </w:t>
      </w:r>
    </w:p>
    <w:p w:rsidR="00172505" w:rsidRDefault="00172505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فاتحة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الكتاب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سبع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آيات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كوفية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وهي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مدنية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ويقال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cs"/>
          <w:color w:val="000000"/>
          <w:rtl/>
          <w:lang w:bidi="ar-IQ"/>
        </w:rPr>
        <w:t xml:space="preserve">        </w:t>
      </w:r>
      <w:r>
        <w:rPr>
          <w:rFonts w:ascii="Simplified Arabic" w:hint="eastAsia"/>
          <w:color w:val="000000"/>
          <w:rtl/>
          <w:lang w:bidi="ar-IQ"/>
        </w:rPr>
        <w:t>مكية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" </w:t>
      </w:r>
      <w:r w:rsidR="00133BE5">
        <w:rPr>
          <w:vertAlign w:val="superscript"/>
          <w:rtl/>
        </w:rPr>
        <w:t xml:space="preserve">( </w:t>
      </w:r>
      <w:r w:rsidR="00133BE5">
        <w:rPr>
          <w:rStyle w:val="FootnoteReference"/>
          <w:rtl/>
        </w:rPr>
        <w:footnoteReference w:id="36"/>
      </w:r>
      <w:r w:rsidR="00133BE5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.</w:t>
      </w:r>
    </w:p>
    <w:p w:rsidR="00BA164B" w:rsidRDefault="00BA164B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وكان يجري تقسيم السورة على مجموعة من الآيات على وفق الوحدة الموضوعية بينها </w:t>
      </w:r>
      <w:r w:rsidR="00C01DA5">
        <w:rPr>
          <w:rFonts w:ascii="Simplified Arabic" w:hint="cs"/>
          <w:color w:val="000000"/>
          <w:rtl/>
          <w:lang w:bidi="ar-IQ"/>
        </w:rPr>
        <w:t xml:space="preserve">، من ذلك مثلاً 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C01DA5">
        <w:rPr>
          <w:rFonts w:ascii="Simplified Arabic" w:hint="cs"/>
          <w:color w:val="000000"/>
          <w:rtl/>
          <w:lang w:bidi="ar-IQ"/>
        </w:rPr>
        <w:t>تقسيم الفاتحة على مجموعتين شملت الأولى ( الآيات 1 ـ 4 ) وشملت الثانية ( الآيات 5 ـ 7 )</w:t>
      </w:r>
      <w:r w:rsidR="008C5F89" w:rsidRPr="008C5F89">
        <w:rPr>
          <w:vertAlign w:val="superscript"/>
          <w:rtl/>
        </w:rPr>
        <w:t xml:space="preserve"> </w:t>
      </w:r>
      <w:r w:rsidR="008C5F89">
        <w:rPr>
          <w:vertAlign w:val="superscript"/>
          <w:rtl/>
        </w:rPr>
        <w:t xml:space="preserve">( </w:t>
      </w:r>
      <w:r w:rsidR="008C5F89">
        <w:rPr>
          <w:rStyle w:val="FootnoteReference"/>
          <w:rtl/>
        </w:rPr>
        <w:footnoteReference w:id="37"/>
      </w:r>
      <w:r w:rsidR="008C5F89">
        <w:rPr>
          <w:vertAlign w:val="superscript"/>
          <w:rtl/>
        </w:rPr>
        <w:t xml:space="preserve"> )</w:t>
      </w:r>
      <w:r w:rsidR="00C01DA5">
        <w:rPr>
          <w:rFonts w:ascii="Simplified Arabic" w:hint="cs"/>
          <w:color w:val="000000"/>
          <w:rtl/>
          <w:lang w:bidi="ar-IQ"/>
        </w:rPr>
        <w:t xml:space="preserve"> .</w:t>
      </w:r>
    </w:p>
    <w:p w:rsidR="00C01DA5" w:rsidRDefault="008F314E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ويختم السورة ببعض ما ورد عن فضائل السورة ، من ذلك قوله :</w:t>
      </w:r>
    </w:p>
    <w:p w:rsidR="005D2300" w:rsidRDefault="0041140E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 w:rsidR="005D2300">
        <w:rPr>
          <w:rFonts w:ascii="Simplified Arabic" w:hint="eastAsia"/>
          <w:color w:val="000000"/>
          <w:rtl/>
          <w:lang w:bidi="ar-IQ"/>
        </w:rPr>
        <w:t>عن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مقاتل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مرثد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هريرة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>ـ رَضِيَ اللهُ عَنْه ـ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أن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رسول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صلى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عليه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وسلم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cs"/>
          <w:color w:val="000000"/>
          <w:rtl/>
          <w:lang w:bidi="ar-IQ"/>
        </w:rPr>
        <w:t>((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عز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وجل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قسمت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هذه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السورة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بيني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وبين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نصفين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فإذا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العبد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/>
          <w:color w:val="000000"/>
          <w:lang w:bidi="ar-IQ"/>
        </w:rPr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 xml:space="preserve">الْحَمْدُ لِلَّهِ رَبِّ الْعَالَمِينَ </w:t>
      </w:r>
      <w:r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عز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وجل</w:t>
      </w:r>
      <w:r w:rsidR="005D2300">
        <w:rPr>
          <w:rFonts w:ascii="Simplified Arabic"/>
          <w:color w:val="000000"/>
          <w:rtl/>
          <w:lang w:bidi="ar-IQ"/>
        </w:rPr>
        <w:t xml:space="preserve"> :</w:t>
      </w:r>
      <w:r w:rsidR="00A30D7A"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شكرني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فإذا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A30D7A">
        <w:rPr>
          <w:rFonts w:ascii="Simplified Arabic" w:hint="cs"/>
          <w:color w:val="000000"/>
          <w:rtl/>
          <w:lang w:bidi="ar-IQ"/>
        </w:rPr>
        <w:t xml:space="preserve">          </w:t>
      </w:r>
      <w:r w:rsidR="00A30D7A">
        <w:rPr>
          <w:rFonts w:ascii="Simplified Arabic"/>
          <w:color w:val="000000"/>
          <w:lang w:bidi="ar-IQ"/>
        </w:rPr>
        <w:lastRenderedPageBreak/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 xml:space="preserve">الرَّحْمَنِ الرَّحِيمِ </w:t>
      </w:r>
      <w:r w:rsidR="00A30D7A"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مدحني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فإذا</w:t>
      </w:r>
      <w:r w:rsidR="00A30D7A"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A30D7A">
        <w:rPr>
          <w:rFonts w:ascii="Simplified Arabic"/>
          <w:color w:val="000000"/>
          <w:lang w:bidi="ar-IQ"/>
        </w:rPr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>مَالِكِ يَوْمِ الدِّينِ</w:t>
      </w:r>
      <w:r w:rsidR="00A30D7A">
        <w:rPr>
          <w:rFonts w:hint="cs"/>
          <w:b/>
          <w:bCs/>
          <w:rtl/>
        </w:rPr>
        <w:t xml:space="preserve"> </w:t>
      </w:r>
      <w:r w:rsidR="00A30D7A">
        <w:rPr>
          <w:rFonts w:ascii="Simplified Arabic"/>
          <w:color w:val="000000"/>
          <w:lang w:bidi="ar-IQ"/>
        </w:rPr>
        <w:t xml:space="preserve"> </w:t>
      </w:r>
      <w:r w:rsidR="00A30D7A"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أثنى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علي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ولعبدي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rFonts w:ascii="Simplified Arabic" w:hint="cs"/>
          <w:color w:val="000000"/>
          <w:rtl/>
          <w:lang w:bidi="ar-IQ"/>
        </w:rPr>
        <w:t xml:space="preserve">... </w:t>
      </w:r>
      <w:r w:rsidR="005D2300">
        <w:rPr>
          <w:rFonts w:ascii="Simplified Arabic" w:hint="eastAsia"/>
          <w:color w:val="000000"/>
          <w:rtl/>
          <w:lang w:bidi="ar-IQ"/>
        </w:rPr>
        <w:t>بقية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السورة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وإذا</w:t>
      </w:r>
      <w:r w:rsidR="00A30D7A"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rFonts w:ascii="Simplified Arabic"/>
          <w:color w:val="000000"/>
          <w:lang w:bidi="ar-IQ"/>
        </w:rPr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>وَإِيَّاكَ نَسْتَعِينُ</w:t>
      </w:r>
      <w:r w:rsidR="00A30D7A">
        <w:rPr>
          <w:rFonts w:hint="cs"/>
          <w:b/>
          <w:bCs/>
          <w:rtl/>
        </w:rPr>
        <w:t xml:space="preserve"> </w:t>
      </w:r>
      <w:r w:rsidR="00A30D7A">
        <w:rPr>
          <w:rFonts w:ascii="Simplified Arabic"/>
          <w:color w:val="000000"/>
          <w:lang w:bidi="ar-IQ"/>
        </w:rPr>
        <w:t xml:space="preserve"> </w:t>
      </w:r>
      <w:r w:rsidR="00A30D7A"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هذه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لعبدي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إياي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يستعين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وإذا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rFonts w:ascii="Simplified Arabic"/>
          <w:color w:val="000000"/>
          <w:lang w:bidi="ar-IQ"/>
        </w:rPr>
        <w:sym w:font="AGA Arabesque" w:char="F05D"/>
      </w:r>
      <w:r w:rsidR="00A30D7A">
        <w:rPr>
          <w:rFonts w:ascii="Simplified Arabic" w:hint="cs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>اهْدِنَا الصِّرَاطَ الْمُسْتَقِيمَ</w:t>
      </w:r>
      <w:r w:rsidR="00A30D7A">
        <w:rPr>
          <w:rFonts w:ascii="Simplified Arabic" w:hint="cs"/>
          <w:color w:val="000000"/>
          <w:lang w:bidi="ar-IQ"/>
        </w:rPr>
        <w:sym w:font="AGA Arabesque" w:char="F05B"/>
      </w:r>
      <w:r w:rsidR="00A30D7A">
        <w:rPr>
          <w:rFonts w:ascii="Simplified Arabic" w:hint="cs"/>
          <w:color w:val="000000"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فهذه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لعبدي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وإذا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A30D7A">
        <w:rPr>
          <w:rFonts w:ascii="Simplified Arabic" w:hint="cs"/>
          <w:color w:val="000000"/>
          <w:rtl/>
          <w:lang w:bidi="ar-IQ"/>
        </w:rPr>
        <w:t xml:space="preserve">          </w:t>
      </w:r>
      <w:r w:rsidR="00A30D7A">
        <w:rPr>
          <w:rFonts w:ascii="Simplified Arabic"/>
          <w:color w:val="000000"/>
          <w:lang w:bidi="ar-IQ"/>
        </w:rPr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 xml:space="preserve">صِرَاطَ الَّذِينَ أَنْعَمْتَ عَلَيْهِمْ </w:t>
      </w:r>
      <w:r w:rsidR="00A30D7A"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يقول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الله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فهذه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لعبدي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rFonts w:ascii="Simplified Arabic"/>
          <w:color w:val="000000"/>
          <w:lang w:bidi="ar-IQ"/>
        </w:rPr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b/>
          <w:bCs/>
          <w:rtl/>
        </w:rPr>
        <w:t xml:space="preserve">وَلاَ </w:t>
      </w:r>
      <w:r w:rsidR="00A30D7A">
        <w:rPr>
          <w:rFonts w:hint="cs"/>
          <w:b/>
          <w:bCs/>
          <w:rtl/>
        </w:rPr>
        <w:t xml:space="preserve"> </w:t>
      </w:r>
      <w:r w:rsidR="00A30D7A">
        <w:rPr>
          <w:b/>
          <w:bCs/>
          <w:rtl/>
        </w:rPr>
        <w:t xml:space="preserve">الضَّالِّينَ </w:t>
      </w:r>
      <w:r w:rsidR="00A30D7A"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فهذه</w:t>
      </w:r>
      <w:r w:rsidR="00A30D7A"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لعبدي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A30D7A">
        <w:rPr>
          <w:rFonts w:ascii="Simplified Arabic" w:hint="cs"/>
          <w:color w:val="000000"/>
          <w:rtl/>
          <w:lang w:bidi="ar-IQ"/>
        </w:rPr>
        <w:t>))</w:t>
      </w:r>
      <w:r w:rsidR="00D75582" w:rsidRPr="00D75582">
        <w:rPr>
          <w:vertAlign w:val="superscript"/>
          <w:rtl/>
        </w:rPr>
        <w:t xml:space="preserve"> </w:t>
      </w:r>
      <w:r w:rsidR="00D75582">
        <w:rPr>
          <w:vertAlign w:val="superscript"/>
          <w:rtl/>
        </w:rPr>
        <w:t xml:space="preserve">( </w:t>
      </w:r>
      <w:r w:rsidR="00D75582">
        <w:rPr>
          <w:rStyle w:val="FootnoteReference"/>
          <w:rtl/>
        </w:rPr>
        <w:footnoteReference w:id="38"/>
      </w:r>
      <w:r w:rsidR="00D75582">
        <w:rPr>
          <w:vertAlign w:val="superscript"/>
          <w:rtl/>
        </w:rPr>
        <w:t xml:space="preserve"> )</w:t>
      </w:r>
      <w:r w:rsidR="00A30D7A"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/>
          <w:color w:val="000000"/>
          <w:rtl/>
          <w:lang w:bidi="ar-IQ"/>
        </w:rPr>
        <w:t>.</w:t>
      </w:r>
    </w:p>
    <w:p w:rsidR="005D2300" w:rsidRDefault="00126331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 w:rsidR="005D2300">
        <w:rPr>
          <w:rFonts w:ascii="Simplified Arabic" w:hint="eastAsia"/>
          <w:color w:val="000000"/>
          <w:rtl/>
          <w:lang w:bidi="ar-IQ"/>
        </w:rPr>
        <w:t>عن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مقاتل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قال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إذا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قرأ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أحدكم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هذه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السورة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فبلغ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خاتمتها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فقال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D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>
        <w:rPr>
          <w:b/>
          <w:bCs/>
          <w:rtl/>
        </w:rPr>
        <w:t xml:space="preserve">وَلاَ الضَّالِّينَ </w:t>
      </w:r>
      <w:r>
        <w:rPr>
          <w:rFonts w:ascii="Simplified Arabic"/>
          <w:color w:val="000000"/>
          <w:lang w:bidi="ar-IQ"/>
        </w:rPr>
        <w:sym w:font="AGA Arabesque" w:char="F05B"/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فليقل</w:t>
      </w:r>
      <w:r w:rsidR="005D2300">
        <w:rPr>
          <w:rFonts w:ascii="Simplified Arabic"/>
          <w:color w:val="000000"/>
          <w:rtl/>
          <w:lang w:bidi="ar-IQ"/>
        </w:rPr>
        <w:t xml:space="preserve"> : </w:t>
      </w:r>
      <w:r w:rsidR="005D2300">
        <w:rPr>
          <w:rFonts w:ascii="Simplified Arabic" w:hint="eastAsia"/>
          <w:color w:val="000000"/>
          <w:rtl/>
          <w:lang w:bidi="ar-IQ"/>
        </w:rPr>
        <w:t>آمين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فإن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الملائكة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تؤمن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فإن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وافق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تأمين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الناس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،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غفر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للقوم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ما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تقدم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من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 w:rsidR="005D2300">
        <w:rPr>
          <w:rFonts w:ascii="Simplified Arabic" w:hint="eastAsia"/>
          <w:color w:val="000000"/>
          <w:rtl/>
          <w:lang w:bidi="ar-IQ"/>
        </w:rPr>
        <w:t>ذنوبهم</w:t>
      </w:r>
      <w:r w:rsidR="005D2300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D75582">
        <w:rPr>
          <w:vertAlign w:val="superscript"/>
          <w:rtl/>
        </w:rPr>
        <w:t xml:space="preserve">( </w:t>
      </w:r>
      <w:r w:rsidR="00D75582">
        <w:rPr>
          <w:rStyle w:val="FootnoteReference"/>
          <w:rtl/>
        </w:rPr>
        <w:footnoteReference w:id="39"/>
      </w:r>
      <w:r w:rsidR="00D75582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5D2300">
        <w:rPr>
          <w:rFonts w:ascii="Simplified Arabic"/>
          <w:color w:val="000000"/>
          <w:rtl/>
          <w:lang w:bidi="ar-IQ"/>
        </w:rPr>
        <w:t>.</w:t>
      </w:r>
    </w:p>
    <w:p w:rsidR="005D2300" w:rsidRDefault="00A102EC" w:rsidP="00A11CB6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وما يلاحظ هنا أن الحديثين المستشهد بهما حديث</w:t>
      </w:r>
      <w:r w:rsidR="00A11CB6"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cs"/>
          <w:color w:val="000000"/>
          <w:rtl/>
          <w:lang w:bidi="ar-IQ"/>
        </w:rPr>
        <w:t>ن صحيح</w:t>
      </w:r>
      <w:r w:rsidR="00A11CB6"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cs"/>
          <w:color w:val="000000"/>
          <w:rtl/>
          <w:lang w:bidi="ar-IQ"/>
        </w:rPr>
        <w:t>ن ، وهذا على خلاف ما دأب عليه بعض المفسرين من الاستشهاد بأحاديث ضعيفة في فضائل السور .</w:t>
      </w:r>
    </w:p>
    <w:p w:rsidR="00EA1A09" w:rsidRDefault="00A102EC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وتفسير مقاتل الذي بين أيدينا ليس تفسيراً محضاً لمقاتل ، بل ضم </w:t>
      </w:r>
      <w:r w:rsidR="00873FCD">
        <w:rPr>
          <w:rFonts w:ascii="Simplified Arabic" w:hint="cs"/>
          <w:color w:val="000000"/>
          <w:rtl/>
          <w:lang w:bidi="ar-IQ"/>
        </w:rPr>
        <w:t>إليه روا</w:t>
      </w:r>
      <w:r w:rsidR="00EA1A09">
        <w:rPr>
          <w:rFonts w:ascii="Simplified Arabic" w:hint="cs"/>
          <w:color w:val="000000"/>
          <w:rtl/>
          <w:lang w:bidi="ar-IQ"/>
        </w:rPr>
        <w:t xml:space="preserve">ة التفسير </w:t>
      </w:r>
      <w:r>
        <w:rPr>
          <w:rFonts w:ascii="Simplified Arabic" w:hint="cs"/>
          <w:color w:val="000000"/>
          <w:rtl/>
          <w:lang w:bidi="ar-IQ"/>
        </w:rPr>
        <w:t xml:space="preserve">أيضاً </w:t>
      </w:r>
      <w:r w:rsidR="00873FCD">
        <w:rPr>
          <w:rFonts w:ascii="Simplified Arabic" w:hint="cs"/>
          <w:color w:val="000000"/>
          <w:rtl/>
          <w:lang w:bidi="ar-IQ"/>
        </w:rPr>
        <w:t>أقوال غيره من المفسرين مثل سفيان الثوري وغيره ، ومن ذلك ما جاء في سورة الفاتحة :</w:t>
      </w:r>
    </w:p>
    <w:p w:rsidR="00FF4CA2" w:rsidRDefault="00EA1A09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حدثنا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وحدثني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الهذيل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سفيان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منصور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مجاهد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فاتحة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الكتاب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مدنية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FF4CA2">
        <w:rPr>
          <w:vertAlign w:val="superscript"/>
          <w:rtl/>
        </w:rPr>
        <w:t xml:space="preserve">( </w:t>
      </w:r>
      <w:r w:rsidR="00FF4CA2">
        <w:rPr>
          <w:rStyle w:val="FootnoteReference"/>
          <w:rtl/>
        </w:rPr>
        <w:footnoteReference w:id="40"/>
      </w:r>
      <w:r w:rsidR="00FF4CA2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FF4CA2" w:rsidRDefault="00FF4CA2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حدثنا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حدثني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حدثني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هذيل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lastRenderedPageBreak/>
        <w:t>وكيع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منصور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مجاهد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لما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نزلت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فاتحة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الكتاب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إبليس</w:t>
      </w:r>
      <w:r>
        <w:rPr>
          <w:rFonts w:ascii="Simplified Arabic"/>
          <w:color w:val="000000"/>
          <w:rtl/>
          <w:lang w:bidi="ar-IQ"/>
        </w:rPr>
        <w:t xml:space="preserve"> .</w:t>
      </w:r>
    </w:p>
    <w:p w:rsidR="00FF4CA2" w:rsidRDefault="00FF4CA2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حدثنا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حدثني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صالح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وكيع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سفيان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الثوري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السدى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خير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رضي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وجل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/>
          <w:color w:val="000000"/>
          <w:rtl/>
          <w:lang w:bidi="ar-IQ"/>
        </w:rPr>
        <w:t xml:space="preserve"> </w:t>
      </w:r>
      <w:r w:rsidR="009A6568">
        <w:rPr>
          <w:b/>
          <w:bCs/>
          <w:rtl/>
        </w:rPr>
        <w:t xml:space="preserve">سَبْعًا مِنَ الْمَثَانِي </w:t>
      </w:r>
      <w:r>
        <w:rPr>
          <w:rFonts w:ascii="Simplified Arabic"/>
          <w:color w:val="000000"/>
          <w:lang w:bidi="ar-IQ"/>
        </w:rPr>
        <w:sym w:font="AGA Arabesque" w:char="F05B"/>
      </w:r>
      <w:r w:rsidR="009A6568">
        <w:rPr>
          <w:vertAlign w:val="superscript"/>
          <w:rtl/>
        </w:rPr>
        <w:t xml:space="preserve">( </w:t>
      </w:r>
      <w:r w:rsidR="009A6568">
        <w:rPr>
          <w:rStyle w:val="FootnoteReference"/>
          <w:rtl/>
        </w:rPr>
        <w:footnoteReference w:id="41"/>
      </w:r>
      <w:r w:rsidR="009A6568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A6568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هي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فاتحة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الكتاب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A6568">
        <w:rPr>
          <w:rFonts w:ascii="Simplified Arabic" w:hint="cs"/>
          <w:color w:val="000000"/>
          <w:rtl/>
          <w:lang w:bidi="ar-IQ"/>
        </w:rPr>
        <w:t>"</w:t>
      </w:r>
      <w:r w:rsidR="009A6568">
        <w:rPr>
          <w:vertAlign w:val="superscript"/>
          <w:rtl/>
        </w:rPr>
        <w:t xml:space="preserve">( </w:t>
      </w:r>
      <w:r w:rsidR="009A6568">
        <w:rPr>
          <w:rStyle w:val="FootnoteReference"/>
          <w:rtl/>
        </w:rPr>
        <w:footnoteReference w:id="42"/>
      </w:r>
      <w:r w:rsidR="009A6568">
        <w:rPr>
          <w:vertAlign w:val="superscript"/>
          <w:rtl/>
        </w:rPr>
        <w:t xml:space="preserve"> )</w:t>
      </w:r>
      <w:r w:rsidR="009A656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876D07" w:rsidRDefault="00876D07" w:rsidP="002A3AB1">
      <w:pPr>
        <w:widowControl w:val="0"/>
        <w:autoSpaceDE w:val="0"/>
        <w:autoSpaceDN w:val="0"/>
        <w:adjustRightInd w:val="0"/>
        <w:spacing w:before="120"/>
        <w:jc w:val="mediumKashida"/>
        <w:rPr>
          <w:rFonts w:ascii="Simplified Arabic"/>
          <w:color w:val="000000"/>
          <w:rtl/>
          <w:lang w:bidi="ar-IQ"/>
        </w:rPr>
      </w:pPr>
      <w:r w:rsidRPr="00DA6620">
        <w:rPr>
          <w:rFonts w:ascii="Simplified Arabic" w:hint="cs"/>
          <w:b/>
          <w:bCs/>
          <w:color w:val="000000"/>
          <w:rtl/>
          <w:lang w:bidi="ar-IQ"/>
        </w:rPr>
        <w:t xml:space="preserve">2 ـ </w:t>
      </w:r>
      <w:r w:rsidR="00DA6620" w:rsidRPr="00DA6620">
        <w:rPr>
          <w:rFonts w:ascii="Simplified Arabic" w:hint="cs"/>
          <w:b/>
          <w:bCs/>
          <w:color w:val="000000"/>
          <w:rtl/>
          <w:lang w:bidi="ar-IQ"/>
        </w:rPr>
        <w:t>مروياته في التفسير</w:t>
      </w:r>
      <w:r w:rsidR="00DA6620">
        <w:rPr>
          <w:rFonts w:ascii="Simplified Arabic" w:hint="cs"/>
          <w:color w:val="000000"/>
          <w:rtl/>
          <w:lang w:bidi="ar-IQ"/>
        </w:rPr>
        <w:t xml:space="preserve"> :</w:t>
      </w:r>
    </w:p>
    <w:p w:rsidR="00FA687E" w:rsidRDefault="00DA6620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إن </w:t>
      </w:r>
      <w:r w:rsidR="00840446">
        <w:rPr>
          <w:rFonts w:ascii="Simplified Arabic" w:hint="cs"/>
          <w:color w:val="000000"/>
          <w:rtl/>
          <w:lang w:bidi="ar-IQ"/>
        </w:rPr>
        <w:t xml:space="preserve">التفسير الذي بين أيدينا خالٍ من الأسانيد ، </w:t>
      </w:r>
      <w:r w:rsidR="00876D07">
        <w:rPr>
          <w:rFonts w:ascii="Simplified Arabic" w:hint="cs"/>
          <w:color w:val="000000"/>
          <w:rtl/>
          <w:lang w:bidi="ar-IQ"/>
        </w:rPr>
        <w:t xml:space="preserve">كما هو الحال مع تفسير الثوري الآتي ، </w:t>
      </w:r>
      <w:r w:rsidR="002245F1">
        <w:rPr>
          <w:rFonts w:ascii="Simplified Arabic" w:hint="cs"/>
          <w:color w:val="000000"/>
          <w:rtl/>
          <w:lang w:bidi="ar-IQ"/>
        </w:rPr>
        <w:t xml:space="preserve">أو غيره من تفاسير الأثر </w:t>
      </w:r>
      <w:r w:rsidR="00FD6A83">
        <w:rPr>
          <w:rFonts w:ascii="Simplified Arabic" w:hint="cs"/>
          <w:color w:val="000000"/>
          <w:rtl/>
          <w:lang w:bidi="ar-IQ"/>
        </w:rPr>
        <w:t xml:space="preserve">كالطبري ، وابن أبي حاتم ، </w:t>
      </w:r>
      <w:r w:rsidR="00876D07">
        <w:rPr>
          <w:rFonts w:ascii="Simplified Arabic" w:hint="cs"/>
          <w:color w:val="000000"/>
          <w:rtl/>
          <w:lang w:bidi="ar-IQ"/>
        </w:rPr>
        <w:t xml:space="preserve">والذي يبدو أن الرواة اكتفوا </w:t>
      </w:r>
      <w:r w:rsidR="002C16F7">
        <w:rPr>
          <w:rFonts w:ascii="Simplified Arabic" w:hint="cs"/>
          <w:color w:val="000000"/>
          <w:rtl/>
          <w:lang w:bidi="ar-IQ"/>
        </w:rPr>
        <w:t xml:space="preserve">بذكر أسانيدهم في مقدمة التفسير عن ذكرها مع كل آية ، </w:t>
      </w:r>
      <w:r w:rsidR="00FA35D1">
        <w:rPr>
          <w:rFonts w:ascii="Simplified Arabic" w:hint="cs"/>
          <w:color w:val="000000"/>
          <w:rtl/>
          <w:lang w:bidi="ar-IQ"/>
        </w:rPr>
        <w:t xml:space="preserve">من ذلك </w:t>
      </w:r>
      <w:r w:rsidR="00FA687E">
        <w:rPr>
          <w:rFonts w:ascii="Simplified Arabic" w:hint="cs"/>
          <w:color w:val="000000"/>
          <w:rtl/>
          <w:lang w:bidi="ar-IQ"/>
        </w:rPr>
        <w:t xml:space="preserve">ما جاء في تفسير الفاتحة  </w:t>
      </w:r>
      <w:r w:rsidR="00FA35D1">
        <w:rPr>
          <w:rFonts w:ascii="Simplified Arabic" w:hint="cs"/>
          <w:color w:val="000000"/>
          <w:rtl/>
          <w:lang w:bidi="ar-IQ"/>
        </w:rPr>
        <w:t>:</w:t>
      </w:r>
      <w:r w:rsidR="00FA687E">
        <w:rPr>
          <w:rFonts w:ascii="Simplified Arabic" w:hint="cs"/>
          <w:color w:val="000000"/>
          <w:rtl/>
          <w:lang w:bidi="ar-IQ"/>
        </w:rPr>
        <w:t xml:space="preserve"> </w:t>
      </w:r>
    </w:p>
    <w:p w:rsidR="00FA35D1" w:rsidRDefault="00FA687E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31212">
        <w:rPr>
          <w:b/>
          <w:bCs/>
          <w:rtl/>
        </w:rPr>
        <w:t xml:space="preserve">الْحَمْدُ لِلَّهِ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يعنى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الشكر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/>
          <w:color w:val="000000"/>
          <w:rtl/>
          <w:lang w:bidi="ar-IQ"/>
        </w:rPr>
        <w:t xml:space="preserve"> </w:t>
      </w:r>
      <w:r w:rsidR="00431212">
        <w:rPr>
          <w:b/>
          <w:bCs/>
          <w:rtl/>
        </w:rPr>
        <w:t xml:space="preserve">رَبِّ الْعَالَمِينَ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يعني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الجن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والإنس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مثل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قوله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/>
          <w:color w:val="000000"/>
          <w:rtl/>
          <w:lang w:bidi="ar-IQ"/>
        </w:rPr>
        <w:t xml:space="preserve"> </w:t>
      </w:r>
      <w:r w:rsidR="001B60C9">
        <w:rPr>
          <w:b/>
          <w:bCs/>
          <w:rtl/>
        </w:rPr>
        <w:t>لِيَكُونَ لِلْعَالَمِينَ نَذِيرًا</w:t>
      </w:r>
      <w:r w:rsidR="001B60C9">
        <w:rPr>
          <w:rFonts w:hint="cs"/>
          <w:b/>
          <w:bCs/>
          <w:rtl/>
        </w:rPr>
        <w:t xml:space="preserve"> </w:t>
      </w:r>
      <w:r w:rsidR="001B60C9">
        <w:rPr>
          <w:rFonts w:ascii="Simplified Arabic"/>
          <w:color w:val="000000"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 w:rsidR="00814AD1">
        <w:rPr>
          <w:vertAlign w:val="superscript"/>
          <w:rtl/>
        </w:rPr>
        <w:t xml:space="preserve">( </w:t>
      </w:r>
      <w:r w:rsidR="00814AD1">
        <w:rPr>
          <w:rStyle w:val="FootnoteReference"/>
          <w:rtl/>
        </w:rPr>
        <w:footnoteReference w:id="43"/>
      </w:r>
      <w:r w:rsidR="00814AD1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31212">
        <w:rPr>
          <w:b/>
          <w:bCs/>
          <w:rtl/>
        </w:rPr>
        <w:t xml:space="preserve">الرَّحْمَنِ </w:t>
      </w:r>
      <w:r w:rsidR="00431212">
        <w:rPr>
          <w:rFonts w:hint="cs"/>
          <w:b/>
          <w:bCs/>
          <w:rtl/>
        </w:rPr>
        <w:t xml:space="preserve"> </w:t>
      </w:r>
      <w:r w:rsidR="00431212">
        <w:rPr>
          <w:b/>
          <w:bCs/>
          <w:rtl/>
        </w:rPr>
        <w:t xml:space="preserve">الرَّحِيمِ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سمان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رفيقان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أحدهما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أرق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الآخر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31212">
        <w:rPr>
          <w:b/>
          <w:bCs/>
          <w:rtl/>
        </w:rPr>
        <w:t xml:space="preserve">الرَّحْمَنِ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يعني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المترحم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/>
          <w:color w:val="000000"/>
          <w:rtl/>
          <w:lang w:bidi="ar-IQ"/>
        </w:rPr>
        <w:t xml:space="preserve"> </w:t>
      </w:r>
      <w:r w:rsidR="00431212">
        <w:rPr>
          <w:b/>
          <w:bCs/>
          <w:rtl/>
        </w:rPr>
        <w:t xml:space="preserve">الرَّحِيمِ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يعني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المتعطف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بالرحمة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814AD1">
        <w:rPr>
          <w:vertAlign w:val="superscript"/>
          <w:rtl/>
        </w:rPr>
        <w:t xml:space="preserve">( </w:t>
      </w:r>
      <w:r w:rsidR="00814AD1">
        <w:rPr>
          <w:rStyle w:val="FootnoteReference"/>
          <w:rtl/>
        </w:rPr>
        <w:footnoteReference w:id="44"/>
      </w:r>
      <w:r w:rsidR="00814AD1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873FCD" w:rsidRDefault="00FA35D1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و</w:t>
      </w:r>
      <w:r w:rsidR="009D6DA3">
        <w:rPr>
          <w:rFonts w:ascii="Simplified Arabic" w:hint="cs"/>
          <w:color w:val="000000"/>
          <w:rtl/>
          <w:lang w:bidi="ar-IQ"/>
        </w:rPr>
        <w:t>جاء في مقدم</w:t>
      </w:r>
      <w:r>
        <w:rPr>
          <w:rFonts w:ascii="Simplified Arabic" w:hint="cs"/>
          <w:color w:val="000000"/>
          <w:rtl/>
          <w:lang w:bidi="ar-IQ"/>
        </w:rPr>
        <w:t>ة التفسير ما يبين</w:t>
      </w:r>
      <w:r w:rsidR="009D6DA3">
        <w:rPr>
          <w:rFonts w:ascii="Simplified Arabic" w:hint="cs"/>
          <w:color w:val="000000"/>
          <w:rtl/>
          <w:lang w:bidi="ar-IQ"/>
        </w:rPr>
        <w:t xml:space="preserve"> </w:t>
      </w:r>
      <w:r w:rsidR="00FE2FAA">
        <w:rPr>
          <w:rFonts w:ascii="Simplified Arabic" w:hint="cs"/>
          <w:color w:val="000000"/>
          <w:rtl/>
          <w:lang w:bidi="ar-IQ"/>
        </w:rPr>
        <w:t>سند</w:t>
      </w:r>
      <w:r w:rsidR="0018577C">
        <w:rPr>
          <w:rFonts w:ascii="Simplified Arabic" w:hint="cs"/>
          <w:color w:val="000000"/>
          <w:rtl/>
          <w:lang w:bidi="ar-IQ"/>
        </w:rPr>
        <w:t xml:space="preserve">ه </w:t>
      </w:r>
      <w:r w:rsidR="002C16F7">
        <w:rPr>
          <w:rFonts w:ascii="Simplified Arabic" w:hint="cs"/>
          <w:color w:val="000000"/>
          <w:rtl/>
          <w:lang w:bidi="ar-IQ"/>
        </w:rPr>
        <w:t>:</w:t>
      </w:r>
    </w:p>
    <w:p w:rsidR="00B0199A" w:rsidRDefault="002C16F7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 w:rsidR="00B0199A">
        <w:rPr>
          <w:rFonts w:ascii="Simplified Arabic" w:hint="eastAsia"/>
          <w:color w:val="000000"/>
          <w:rtl/>
          <w:lang w:bidi="ar-IQ"/>
        </w:rPr>
        <w:t>أخبرنا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القاضي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أبو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بكر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محمد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عقيل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زيد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الشهرزوري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           ـ </w:t>
      </w:r>
      <w:r w:rsidR="00B0199A">
        <w:rPr>
          <w:rFonts w:ascii="Simplified Arabic" w:hint="eastAsia"/>
          <w:color w:val="000000"/>
          <w:rtl/>
          <w:lang w:bidi="ar-IQ"/>
        </w:rPr>
        <w:t>رضي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الله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عنه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ـ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قال</w:t>
      </w:r>
      <w:r w:rsidR="00B0199A">
        <w:rPr>
          <w:rFonts w:ascii="Simplified Arabic"/>
          <w:color w:val="000000"/>
          <w:rtl/>
          <w:lang w:bidi="ar-IQ"/>
        </w:rPr>
        <w:t xml:space="preserve"> :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حدثنا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القاضي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أبو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عبد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الله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محمد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علي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زادلج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قال</w:t>
      </w:r>
      <w:r w:rsidR="00B0199A">
        <w:rPr>
          <w:rFonts w:ascii="Simplified Arabic"/>
          <w:color w:val="000000"/>
          <w:rtl/>
          <w:lang w:bidi="ar-IQ"/>
        </w:rPr>
        <w:t xml:space="preserve"> : </w:t>
      </w:r>
      <w:r w:rsidR="00B0199A">
        <w:rPr>
          <w:rFonts w:ascii="Simplified Arabic" w:hint="eastAsia"/>
          <w:color w:val="000000"/>
          <w:rtl/>
          <w:lang w:bidi="ar-IQ"/>
        </w:rPr>
        <w:t>حدثنا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عبد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الخالق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الحسن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قال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عبيد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الله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ثابت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يعقوب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الثوري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المقرئ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B0199A">
        <w:rPr>
          <w:rFonts w:ascii="Simplified Arabic" w:hint="eastAsia"/>
          <w:color w:val="000000"/>
          <w:rtl/>
          <w:lang w:bidi="ar-IQ"/>
        </w:rPr>
        <w:t>قال</w:t>
      </w:r>
      <w:r w:rsidR="00B0199A">
        <w:rPr>
          <w:rFonts w:ascii="Simplified Arabic"/>
          <w:color w:val="000000"/>
          <w:rtl/>
          <w:lang w:bidi="ar-IQ"/>
        </w:rPr>
        <w:t xml:space="preserve"> : </w:t>
      </w:r>
      <w:r w:rsidR="00B0199A">
        <w:rPr>
          <w:rFonts w:ascii="Simplified Arabic" w:hint="eastAsia"/>
          <w:color w:val="000000"/>
          <w:rtl/>
          <w:lang w:bidi="ar-IQ"/>
        </w:rPr>
        <w:t>حدثنا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أبي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قال</w:t>
      </w:r>
      <w:r w:rsidR="00B0199A">
        <w:rPr>
          <w:rFonts w:ascii="Simplified Arabic"/>
          <w:color w:val="000000"/>
          <w:rtl/>
          <w:lang w:bidi="ar-IQ"/>
        </w:rPr>
        <w:t xml:space="preserve"> : </w:t>
      </w:r>
      <w:r w:rsidR="00B0199A">
        <w:rPr>
          <w:rFonts w:ascii="Simplified Arabic" w:hint="eastAsia"/>
          <w:color w:val="000000"/>
          <w:rtl/>
          <w:lang w:bidi="ar-IQ"/>
        </w:rPr>
        <w:t>حدثنا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الهذيل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حبيب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lastRenderedPageBreak/>
        <w:t>أبو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صالح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الزيداني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مقاتل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سليمان</w:t>
      </w:r>
      <w:r w:rsidR="00B0199A">
        <w:rPr>
          <w:rFonts w:hint="cs"/>
          <w:rtl/>
          <w:lang w:bidi="ar-IQ"/>
        </w:rPr>
        <w:t xml:space="preserve"> </w:t>
      </w:r>
      <w:r>
        <w:rPr>
          <w:rFonts w:hint="cs"/>
          <w:rtl/>
          <w:lang w:bidi="ar-IQ"/>
        </w:rPr>
        <w:t xml:space="preserve">، </w:t>
      </w:r>
      <w:r w:rsidR="00B0199A">
        <w:rPr>
          <w:rFonts w:ascii="Simplified Arabic" w:hint="eastAsia"/>
          <w:color w:val="000000"/>
          <w:rtl/>
          <w:lang w:bidi="ar-IQ"/>
        </w:rPr>
        <w:t>عن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ثلاثين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رجلا</w:t>
      </w:r>
      <w:r>
        <w:rPr>
          <w:rFonts w:ascii="Simplified Arabic" w:hint="cs"/>
          <w:color w:val="000000"/>
          <w:rtl/>
          <w:lang w:bidi="ar-IQ"/>
        </w:rPr>
        <w:t>ً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منهم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اثني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عشر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رجلا</w:t>
      </w:r>
      <w:r>
        <w:rPr>
          <w:rFonts w:ascii="Simplified Arabic" w:hint="cs"/>
          <w:color w:val="000000"/>
          <w:rtl/>
          <w:lang w:bidi="ar-IQ"/>
        </w:rPr>
        <w:t>ً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التابعين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منهم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زاد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على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صاحبه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الحرف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ومنهم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وافق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صاحبه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التفسير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فمن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322609">
        <w:rPr>
          <w:rFonts w:ascii="Simplified Arabic" w:hint="eastAsia"/>
          <w:color w:val="000000"/>
          <w:rtl/>
          <w:lang w:bidi="ar-IQ"/>
        </w:rPr>
        <w:t>ال</w:t>
      </w:r>
      <w:r w:rsidR="00322609">
        <w:rPr>
          <w:rFonts w:ascii="Simplified Arabic" w:hint="cs"/>
          <w:color w:val="000000"/>
          <w:rtl/>
          <w:lang w:bidi="ar-IQ"/>
        </w:rPr>
        <w:t>أ</w:t>
      </w:r>
      <w:r w:rsidR="00B0199A">
        <w:rPr>
          <w:rFonts w:ascii="Simplified Arabic" w:hint="eastAsia"/>
          <w:color w:val="000000"/>
          <w:rtl/>
          <w:lang w:bidi="ar-IQ"/>
        </w:rPr>
        <w:t>ثن</w:t>
      </w:r>
      <w:r w:rsidR="00322609">
        <w:rPr>
          <w:rFonts w:ascii="Simplified Arabic" w:hint="cs"/>
          <w:color w:val="000000"/>
          <w:rtl/>
          <w:lang w:bidi="ar-IQ"/>
        </w:rPr>
        <w:t>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عشر</w:t>
      </w:r>
      <w:r w:rsidR="00B0199A">
        <w:rPr>
          <w:rFonts w:ascii="Simplified Arabic"/>
          <w:color w:val="000000"/>
          <w:rtl/>
          <w:lang w:bidi="ar-IQ"/>
        </w:rPr>
        <w:t xml:space="preserve"> : </w:t>
      </w:r>
      <w:r w:rsidR="00B0199A">
        <w:rPr>
          <w:rFonts w:ascii="Simplified Arabic" w:hint="eastAsia"/>
          <w:color w:val="000000"/>
          <w:rtl/>
          <w:lang w:bidi="ar-IQ"/>
        </w:rPr>
        <w:t>عطاء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أبي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رباح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والضحاك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مزاحم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ونافع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مولى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322609">
        <w:rPr>
          <w:rFonts w:ascii="Simplified Arabic" w:hint="cs"/>
          <w:color w:val="000000"/>
          <w:rtl/>
          <w:lang w:bidi="ar-IQ"/>
        </w:rPr>
        <w:t>ا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عمر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والزبير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وابن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شهاب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الزهري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ومحمد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سيرين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وابن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أبي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مليكة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وشهر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حوشب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وعكرمة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وعطية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الكوفي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وأبو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إسحاق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الشعبي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ومحمد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علي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الحسين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علي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ومن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بعد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هؤلاء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قتادة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ونظراؤه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،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حتى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ألفت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هذا</w:t>
      </w:r>
      <w:r w:rsidR="00B0199A">
        <w:rPr>
          <w:rFonts w:ascii="Simplified Arabic"/>
          <w:color w:val="000000"/>
          <w:rtl/>
          <w:lang w:bidi="ar-IQ"/>
        </w:rPr>
        <w:t xml:space="preserve"> </w:t>
      </w:r>
      <w:r w:rsidR="00B0199A">
        <w:rPr>
          <w:rFonts w:ascii="Simplified Arabic" w:hint="eastAsia"/>
          <w:color w:val="000000"/>
          <w:rtl/>
          <w:lang w:bidi="ar-IQ"/>
        </w:rPr>
        <w:t>الكتاب</w:t>
      </w:r>
      <w:r w:rsidR="00B0199A">
        <w:rPr>
          <w:rFonts w:ascii="Simplified Arabic"/>
          <w:color w:val="000000"/>
          <w:rtl/>
          <w:lang w:bidi="ar-IQ"/>
        </w:rPr>
        <w:t>.</w:t>
      </w:r>
    </w:p>
    <w:p w:rsidR="00B0199A" w:rsidRDefault="00B0199A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الخالق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الحسن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وجدت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ظهر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كتاب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ثابت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تمام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الثلاثين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الذين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مقاتل</w:t>
      </w:r>
      <w:r>
        <w:rPr>
          <w:rFonts w:ascii="Simplified Arabic"/>
          <w:color w:val="000000"/>
          <w:rtl/>
          <w:lang w:bidi="ar-IQ"/>
        </w:rPr>
        <w:t xml:space="preserve"> .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حدثنا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الهذيل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رجال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مقاتل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الذين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أخذ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سوى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سمينا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قتادة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دعامة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وسليمان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مهران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الأعمش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وحماد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سليمان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وإسماعيل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خالد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طاوس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اليماني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وعبدالكريم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322609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وعبدالقدوس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صاحبي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الحسن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وأبو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نجيح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وليث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سليم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وأيوب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وعمرو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دينار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وداود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هند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والقاسم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محمد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وعمرو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شعيب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والحكم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عتبة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وهشام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 w:rsidR="00322609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حسان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وسفيان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الثوري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ثم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محمد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فقلت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صالح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كتب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 w:rsidR="004A3B83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سفيان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وهو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أكبر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؟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إن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مقاتل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</w:t>
      </w:r>
      <w:r w:rsidR="004A3B83">
        <w:rPr>
          <w:rFonts w:ascii="Simplified Arabic" w:hint="cs"/>
          <w:color w:val="000000"/>
          <w:rtl/>
          <w:lang w:bidi="ar-IQ"/>
        </w:rPr>
        <w:t>َ</w:t>
      </w:r>
      <w:r>
        <w:rPr>
          <w:rFonts w:ascii="Simplified Arabic" w:hint="eastAsia"/>
          <w:color w:val="000000"/>
          <w:rtl/>
          <w:lang w:bidi="ar-IQ"/>
        </w:rPr>
        <w:t>م</w:t>
      </w:r>
      <w:r w:rsidR="004A3B83">
        <w:rPr>
          <w:rFonts w:ascii="Simplified Arabic" w:hint="cs"/>
          <w:color w:val="000000"/>
          <w:rtl/>
          <w:lang w:bidi="ar-IQ"/>
        </w:rPr>
        <w:t>َّ</w:t>
      </w:r>
      <w:r>
        <w:rPr>
          <w:rFonts w:ascii="Simplified Arabic" w:hint="eastAsia"/>
          <w:color w:val="000000"/>
          <w:rtl/>
          <w:lang w:bidi="ar-IQ"/>
        </w:rPr>
        <w:t>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فكتب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الصغار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والكبار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63C7">
        <w:rPr>
          <w:rFonts w:ascii="Simplified Arabic" w:hint="cs"/>
          <w:color w:val="000000"/>
          <w:rtl/>
          <w:lang w:bidi="ar-IQ"/>
        </w:rPr>
        <w:t>"</w:t>
      </w:r>
      <w:r w:rsidR="00C163C7">
        <w:rPr>
          <w:vertAlign w:val="superscript"/>
          <w:rtl/>
        </w:rPr>
        <w:t xml:space="preserve"> </w:t>
      </w:r>
      <w:r w:rsidR="004C1B5B">
        <w:rPr>
          <w:vertAlign w:val="superscript"/>
          <w:rtl/>
        </w:rPr>
        <w:t xml:space="preserve">( </w:t>
      </w:r>
      <w:r w:rsidR="004C1B5B">
        <w:rPr>
          <w:rStyle w:val="FootnoteReference"/>
          <w:rtl/>
        </w:rPr>
        <w:footnoteReference w:id="45"/>
      </w:r>
      <w:r w:rsidR="004C1B5B">
        <w:rPr>
          <w:vertAlign w:val="superscript"/>
          <w:rtl/>
        </w:rPr>
        <w:t xml:space="preserve"> )</w:t>
      </w:r>
      <w:r w:rsidR="004C1B5B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D45714" w:rsidRDefault="00D40D97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ولكن هذا لم يمنع أن يورد رواة التفسير بعض الأسانيد في ثن</w:t>
      </w:r>
      <w:r w:rsidR="00D45714"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cs"/>
          <w:color w:val="000000"/>
          <w:rtl/>
          <w:lang w:bidi="ar-IQ"/>
        </w:rPr>
        <w:t xml:space="preserve">يا التفسير على الرغم من قلتها </w:t>
      </w:r>
      <w:r>
        <w:rPr>
          <w:rFonts w:ascii="Simplified Arabic" w:hint="cs"/>
          <w:rtl/>
          <w:lang w:bidi="ar-IQ"/>
        </w:rPr>
        <w:t xml:space="preserve">، </w:t>
      </w:r>
      <w:r w:rsidR="00D45714">
        <w:rPr>
          <w:rFonts w:ascii="Simplified Arabic" w:hint="cs"/>
          <w:rtl/>
          <w:lang w:bidi="ar-IQ"/>
        </w:rPr>
        <w:t xml:space="preserve">وبغض النظر إن كانت متصلة أم مقطوعة منها : </w:t>
      </w:r>
    </w:p>
    <w:p w:rsidR="00D45714" w:rsidRDefault="00D45714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tl/>
        </w:rPr>
      </w:pPr>
      <w:r>
        <w:rPr>
          <w:rFonts w:ascii="Simplified Arabic" w:hint="cs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حدثنا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حدثني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صالح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cs"/>
          <w:color w:val="000000"/>
          <w:rtl/>
          <w:lang w:bidi="ar-IQ"/>
        </w:rPr>
        <w:t xml:space="preserve">         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/>
          <w:color w:val="000000"/>
          <w:rtl/>
          <w:lang w:bidi="ar-IQ"/>
        </w:rPr>
        <w:t xml:space="preserve"> </w:t>
      </w:r>
      <w:r w:rsidR="007D2DF8">
        <w:rPr>
          <w:b/>
          <w:bCs/>
          <w:rtl/>
        </w:rPr>
        <w:t xml:space="preserve">وَالسَّمَاءِ ذَاتِ الْحُبُكِ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6"/>
      </w:r>
      <w:r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الخلق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الحسن</w:t>
      </w:r>
      <w:r>
        <w:rPr>
          <w:rFonts w:ascii="Simplified Arabic" w:hint="cs"/>
          <w:color w:val="000000"/>
          <w:rtl/>
          <w:lang w:bidi="ar-IQ"/>
        </w:rPr>
        <w:t xml:space="preserve"> 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7"/>
      </w:r>
      <w:r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E226BE" w:rsidRDefault="00E54713" w:rsidP="002A3AB1">
      <w:pPr>
        <w:widowControl w:val="0"/>
        <w:spacing w:before="120"/>
        <w:jc w:val="mediumKashida"/>
        <w:rPr>
          <w:rtl/>
        </w:rPr>
      </w:pPr>
      <w:r w:rsidRPr="00E54713">
        <w:rPr>
          <w:rFonts w:hint="cs"/>
          <w:b/>
          <w:bCs/>
          <w:rtl/>
        </w:rPr>
        <w:lastRenderedPageBreak/>
        <w:t>3</w:t>
      </w:r>
      <w:r w:rsidR="00E226BE" w:rsidRPr="00E54713">
        <w:rPr>
          <w:rFonts w:hint="cs"/>
          <w:b/>
          <w:bCs/>
          <w:rtl/>
        </w:rPr>
        <w:t xml:space="preserve"> ـ التفسير بالمأثور</w:t>
      </w:r>
      <w:r w:rsidR="00E226BE">
        <w:rPr>
          <w:rFonts w:hint="cs"/>
          <w:rtl/>
        </w:rPr>
        <w:t xml:space="preserve"> :</w:t>
      </w:r>
    </w:p>
    <w:p w:rsidR="00E226BE" w:rsidRDefault="00E226BE" w:rsidP="002A3AB1">
      <w:pPr>
        <w:widowControl w:val="0"/>
        <w:spacing w:before="120"/>
        <w:jc w:val="mediumKashida"/>
        <w:rPr>
          <w:rtl/>
        </w:rPr>
      </w:pPr>
      <w:r w:rsidRPr="00E54713">
        <w:rPr>
          <w:rFonts w:hint="cs"/>
          <w:b/>
          <w:bCs/>
          <w:rtl/>
        </w:rPr>
        <w:t>أ ـ تفسير آية بآية</w:t>
      </w:r>
      <w:r>
        <w:rPr>
          <w:rFonts w:hint="cs"/>
          <w:rtl/>
        </w:rPr>
        <w:t xml:space="preserve"> :</w:t>
      </w:r>
    </w:p>
    <w:p w:rsidR="00E226BE" w:rsidRDefault="00B04B94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ورد الاستدلال </w:t>
      </w:r>
      <w:r w:rsidR="008655E6">
        <w:rPr>
          <w:rFonts w:hint="cs"/>
          <w:rtl/>
        </w:rPr>
        <w:t>بالآيات</w:t>
      </w:r>
      <w:r>
        <w:rPr>
          <w:rFonts w:hint="cs"/>
          <w:rtl/>
        </w:rPr>
        <w:t xml:space="preserve"> القرآنية على تفسير غيرها من </w:t>
      </w:r>
      <w:r w:rsidR="008655E6">
        <w:rPr>
          <w:rFonts w:hint="cs"/>
          <w:rtl/>
        </w:rPr>
        <w:t xml:space="preserve">الآيات في هذا التفسير بشكل ملحوظ </w:t>
      </w:r>
      <w:r w:rsidR="00610EC8">
        <w:rPr>
          <w:rFonts w:hint="cs"/>
          <w:rtl/>
        </w:rPr>
        <w:t xml:space="preserve">، من ذلك ما جاء في </w:t>
      </w:r>
      <w:r w:rsidR="00DE65F3">
        <w:rPr>
          <w:rFonts w:hint="cs"/>
          <w:rtl/>
        </w:rPr>
        <w:t xml:space="preserve">تفسير سورة </w:t>
      </w:r>
      <w:r w:rsidR="00610EC8">
        <w:rPr>
          <w:rFonts w:hint="cs"/>
          <w:rtl/>
        </w:rPr>
        <w:t>الفاتحة فقط:</w:t>
      </w:r>
    </w:p>
    <w:p w:rsidR="008A38E4" w:rsidRDefault="00E454DD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  <w:lang w:bidi="ar-IQ"/>
        </w:rPr>
        <w:t xml:space="preserve">في قوله تعالى : </w:t>
      </w:r>
      <w:r w:rsidR="008A38E4">
        <w:rPr>
          <w:rFonts w:ascii="Simplified Arabic"/>
          <w:color w:val="000000"/>
          <w:lang w:bidi="ar-IQ"/>
        </w:rPr>
        <w:sym w:font="AGA Arabesque" w:char="F05D"/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b/>
          <w:bCs/>
          <w:rtl/>
        </w:rPr>
        <w:t xml:space="preserve">رَبِّ الْعَالَمِينَ </w:t>
      </w:r>
      <w:r w:rsidR="008A38E4">
        <w:rPr>
          <w:rFonts w:ascii="Simplified Arabic"/>
          <w:color w:val="000000"/>
          <w:lang w:bidi="ar-IQ"/>
        </w:rPr>
        <w:sym w:font="AGA Arabesque" w:char="F05B"/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rFonts w:ascii="Simplified Arabic" w:hint="eastAsia"/>
          <w:color w:val="000000"/>
          <w:rtl/>
          <w:lang w:bidi="ar-IQ"/>
        </w:rPr>
        <w:t>،</w:t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rFonts w:ascii="Simplified Arabic" w:hint="eastAsia"/>
          <w:color w:val="000000"/>
          <w:rtl/>
          <w:lang w:bidi="ar-IQ"/>
        </w:rPr>
        <w:t>يعني</w:t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rFonts w:ascii="Simplified Arabic" w:hint="cs"/>
          <w:color w:val="000000"/>
          <w:rtl/>
          <w:lang w:bidi="ar-IQ"/>
        </w:rPr>
        <w:t xml:space="preserve">: </w:t>
      </w:r>
      <w:r w:rsidR="008A38E4">
        <w:rPr>
          <w:rFonts w:ascii="Simplified Arabic" w:hint="eastAsia"/>
          <w:color w:val="000000"/>
          <w:rtl/>
          <w:lang w:bidi="ar-IQ"/>
        </w:rPr>
        <w:t>الجن</w:t>
      </w:r>
      <w:r w:rsidR="008A38E4">
        <w:rPr>
          <w:rFonts w:ascii="Simplified Arabic" w:hint="cs"/>
          <w:color w:val="000000"/>
          <w:rtl/>
          <w:lang w:bidi="ar-IQ"/>
        </w:rPr>
        <w:t xml:space="preserve"> </w:t>
      </w:r>
      <w:r w:rsidR="008A38E4">
        <w:rPr>
          <w:rFonts w:ascii="Simplified Arabic" w:hint="eastAsia"/>
          <w:color w:val="000000"/>
          <w:rtl/>
          <w:lang w:bidi="ar-IQ"/>
        </w:rPr>
        <w:t>والإنس</w:t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rFonts w:ascii="Simplified Arabic" w:hint="eastAsia"/>
          <w:color w:val="000000"/>
          <w:rtl/>
          <w:lang w:bidi="ar-IQ"/>
        </w:rPr>
        <w:t>،</w:t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rFonts w:ascii="Simplified Arabic" w:hint="eastAsia"/>
          <w:color w:val="000000"/>
          <w:rtl/>
          <w:lang w:bidi="ar-IQ"/>
        </w:rPr>
        <w:t>مثل</w:t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rFonts w:ascii="Simplified Arabic" w:hint="eastAsia"/>
          <w:color w:val="000000"/>
          <w:rtl/>
          <w:lang w:bidi="ar-IQ"/>
        </w:rPr>
        <w:t>قوله</w:t>
      </w:r>
      <w:r w:rsidR="008A38E4">
        <w:rPr>
          <w:rFonts w:ascii="Simplified Arabic"/>
          <w:color w:val="000000"/>
          <w:rtl/>
          <w:lang w:bidi="ar-IQ"/>
        </w:rPr>
        <w:t xml:space="preserve"> : </w:t>
      </w:r>
      <w:r w:rsidR="008A38E4">
        <w:rPr>
          <w:rFonts w:ascii="Simplified Arabic"/>
          <w:color w:val="000000"/>
          <w:lang w:bidi="ar-IQ"/>
        </w:rPr>
        <w:sym w:font="AGA Arabesque" w:char="F05D"/>
      </w:r>
      <w:r w:rsidR="008A38E4">
        <w:rPr>
          <w:rFonts w:ascii="Simplified Arabic"/>
          <w:color w:val="000000"/>
          <w:rtl/>
          <w:lang w:bidi="ar-IQ"/>
        </w:rPr>
        <w:t xml:space="preserve"> </w:t>
      </w:r>
      <w:r w:rsidR="008A38E4">
        <w:rPr>
          <w:b/>
          <w:bCs/>
          <w:rtl/>
        </w:rPr>
        <w:t>لِيَكُونَ لِلْعَالَمِينَ نَذِيرًا</w:t>
      </w:r>
      <w:r w:rsidR="008A38E4">
        <w:rPr>
          <w:rFonts w:hint="cs"/>
          <w:b/>
          <w:bCs/>
          <w:rtl/>
        </w:rPr>
        <w:t xml:space="preserve"> </w:t>
      </w:r>
      <w:r w:rsidR="008A38E4">
        <w:rPr>
          <w:rFonts w:ascii="Simplified Arabic"/>
          <w:color w:val="000000"/>
          <w:lang w:bidi="ar-IQ"/>
        </w:rPr>
        <w:t xml:space="preserve"> </w:t>
      </w:r>
      <w:r w:rsidR="008A38E4">
        <w:rPr>
          <w:rFonts w:ascii="Simplified Arabic"/>
          <w:color w:val="000000"/>
          <w:lang w:bidi="ar-IQ"/>
        </w:rPr>
        <w:sym w:font="AGA Arabesque" w:char="F05B"/>
      </w:r>
      <w:r w:rsidR="008A38E4">
        <w:rPr>
          <w:vertAlign w:val="superscript"/>
          <w:rtl/>
        </w:rPr>
        <w:t xml:space="preserve">( </w:t>
      </w:r>
      <w:r w:rsidR="008A38E4">
        <w:rPr>
          <w:rStyle w:val="FootnoteReference"/>
          <w:rtl/>
        </w:rPr>
        <w:footnoteReference w:id="48"/>
      </w:r>
      <w:r w:rsidR="008A38E4">
        <w:rPr>
          <w:vertAlign w:val="superscript"/>
          <w:rtl/>
        </w:rPr>
        <w:t xml:space="preserve"> )</w:t>
      </w:r>
      <w:r w:rsidR="008A38E4">
        <w:rPr>
          <w:rFonts w:ascii="Simplified Arabic" w:hint="cs"/>
          <w:color w:val="000000"/>
          <w:rtl/>
          <w:lang w:bidi="ar-IQ"/>
        </w:rPr>
        <w:t xml:space="preserve"> .</w:t>
      </w:r>
    </w:p>
    <w:p w:rsidR="00DE65F3" w:rsidRDefault="00855FE1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 xml:space="preserve">وفي قوله تعالى : </w:t>
      </w:r>
      <w:r>
        <w:rPr>
          <w:rFonts w:hint="cs"/>
          <w:lang w:bidi="ar-IQ"/>
        </w:rPr>
        <w:sym w:font="AGA Arabesque" w:char="F05D"/>
      </w:r>
      <w:r>
        <w:rPr>
          <w:rFonts w:hint="cs"/>
          <w:rtl/>
          <w:lang w:bidi="ar-IQ"/>
        </w:rPr>
        <w:t xml:space="preserve"> </w:t>
      </w:r>
      <w:r>
        <w:rPr>
          <w:b/>
          <w:bCs/>
          <w:rtl/>
        </w:rPr>
        <w:t xml:space="preserve">مَالِكِ يَوْمِ الدِّينِ </w:t>
      </w:r>
      <w:r>
        <w:rPr>
          <w:rFonts w:hint="cs"/>
          <w:lang w:bidi="ar-IQ"/>
        </w:rPr>
        <w:sym w:font="AGA Arabesque" w:char="F05B"/>
      </w:r>
      <w:r>
        <w:rPr>
          <w:rFonts w:hint="cs"/>
          <w:rtl/>
          <w:lang w:bidi="ar-IQ"/>
        </w:rPr>
        <w:t xml:space="preserve"> ، </w:t>
      </w:r>
      <w:r w:rsidR="00DE65F3">
        <w:rPr>
          <w:rtl/>
          <w:lang w:bidi="ar-IQ"/>
        </w:rPr>
        <w:t xml:space="preserve">يعني </w:t>
      </w:r>
      <w:r>
        <w:rPr>
          <w:rFonts w:hint="cs"/>
          <w:rtl/>
          <w:lang w:bidi="ar-IQ"/>
        </w:rPr>
        <w:t xml:space="preserve">: </w:t>
      </w:r>
      <w:r w:rsidR="00DE65F3">
        <w:rPr>
          <w:rtl/>
          <w:lang w:bidi="ar-IQ"/>
        </w:rPr>
        <w:t>يوم</w:t>
      </w:r>
      <w:r>
        <w:rPr>
          <w:rFonts w:hint="cs"/>
          <w:rtl/>
          <w:lang w:bidi="ar-IQ"/>
        </w:rPr>
        <w:t xml:space="preserve"> </w:t>
      </w:r>
      <w:r w:rsidR="00DE65F3">
        <w:rPr>
          <w:rtl/>
          <w:lang w:bidi="ar-IQ"/>
        </w:rPr>
        <w:t xml:space="preserve">الحساب ، كقوله سبحانه : </w:t>
      </w:r>
      <w:r>
        <w:rPr>
          <w:lang w:bidi="ar-IQ"/>
        </w:rPr>
        <w:sym w:font="AGA Arabesque" w:char="F05D"/>
      </w:r>
      <w:r w:rsidR="00DE65F3">
        <w:rPr>
          <w:rtl/>
          <w:lang w:bidi="ar-IQ"/>
        </w:rPr>
        <w:t xml:space="preserve"> </w:t>
      </w:r>
      <w:r w:rsidR="00CA0EB0" w:rsidRPr="00CA0EB0">
        <w:rPr>
          <w:b/>
          <w:bCs/>
          <w:rtl/>
        </w:rPr>
        <w:t>أَئِنَّا لَمَدِينُونَ</w:t>
      </w:r>
      <w:r w:rsidR="00CA0EB0">
        <w:rPr>
          <w:rtl/>
        </w:rPr>
        <w:t xml:space="preserve"> </w:t>
      </w:r>
      <w:r>
        <w:rPr>
          <w:lang w:bidi="ar-IQ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49"/>
      </w:r>
      <w:r>
        <w:rPr>
          <w:vertAlign w:val="superscript"/>
          <w:rtl/>
        </w:rPr>
        <w:t xml:space="preserve"> )</w:t>
      </w:r>
      <w:r w:rsidR="00DE65F3">
        <w:rPr>
          <w:rtl/>
          <w:lang w:bidi="ar-IQ"/>
        </w:rPr>
        <w:t xml:space="preserve"> ، يعني لمحاسبون ، وذلك</w:t>
      </w:r>
      <w:r w:rsidR="00342410">
        <w:rPr>
          <w:rFonts w:hint="cs"/>
          <w:rtl/>
          <w:lang w:bidi="ar-IQ"/>
        </w:rPr>
        <w:t xml:space="preserve"> </w:t>
      </w:r>
      <w:r w:rsidR="00DE65F3">
        <w:rPr>
          <w:rtl/>
          <w:lang w:bidi="ar-IQ"/>
        </w:rPr>
        <w:t>أن ملوك الدنيا يملكون في الدنيا ، فأخبر سبحانه أنه لا يملك يوم القيامة أحد غيره ،</w:t>
      </w:r>
      <w:r w:rsidR="00342410">
        <w:rPr>
          <w:rFonts w:hint="cs"/>
          <w:rtl/>
          <w:lang w:bidi="ar-IQ"/>
        </w:rPr>
        <w:t xml:space="preserve"> </w:t>
      </w:r>
      <w:r w:rsidR="00DE65F3">
        <w:rPr>
          <w:rtl/>
          <w:lang w:bidi="ar-IQ"/>
        </w:rPr>
        <w:t xml:space="preserve">فذلك قوله تعالى : </w:t>
      </w:r>
      <w:r w:rsidR="00342410">
        <w:rPr>
          <w:lang w:bidi="ar-IQ"/>
        </w:rPr>
        <w:sym w:font="AGA Arabesque" w:char="F05D"/>
      </w:r>
      <w:r w:rsidR="00DE65F3">
        <w:rPr>
          <w:rtl/>
          <w:lang w:bidi="ar-IQ"/>
        </w:rPr>
        <w:t xml:space="preserve"> </w:t>
      </w:r>
      <w:r w:rsidR="00402CCB">
        <w:rPr>
          <w:b/>
          <w:bCs/>
          <w:rtl/>
        </w:rPr>
        <w:t>وَالأمْرُ يَوْمَئِذٍ لِلَّهِ</w:t>
      </w:r>
      <w:r w:rsidR="00402CCB">
        <w:rPr>
          <w:rFonts w:hint="cs"/>
          <w:b/>
          <w:bCs/>
          <w:rtl/>
        </w:rPr>
        <w:t xml:space="preserve"> </w:t>
      </w:r>
      <w:r w:rsidR="00402CCB" w:rsidRPr="00402CCB">
        <w:rPr>
          <w:rFonts w:hint="cs"/>
        </w:rPr>
        <w:sym w:font="AGA Arabesque" w:char="F05B"/>
      </w:r>
      <w:r w:rsidR="00402CCB">
        <w:rPr>
          <w:lang w:bidi="ar-IQ"/>
        </w:rPr>
        <w:t xml:space="preserve"> </w:t>
      </w:r>
      <w:r w:rsidR="00402CCB">
        <w:rPr>
          <w:vertAlign w:val="superscript"/>
          <w:rtl/>
        </w:rPr>
        <w:t xml:space="preserve">( </w:t>
      </w:r>
      <w:r w:rsidR="00402CCB">
        <w:rPr>
          <w:rStyle w:val="FootnoteReference"/>
          <w:rtl/>
        </w:rPr>
        <w:footnoteReference w:id="50"/>
      </w:r>
      <w:r w:rsidR="00402CCB">
        <w:rPr>
          <w:vertAlign w:val="superscript"/>
          <w:rtl/>
        </w:rPr>
        <w:t xml:space="preserve"> )</w:t>
      </w:r>
      <w:r w:rsidR="00DE65F3">
        <w:rPr>
          <w:rtl/>
          <w:lang w:bidi="ar-IQ"/>
        </w:rPr>
        <w:t xml:space="preserve"> .</w:t>
      </w:r>
    </w:p>
    <w:p w:rsidR="000B018B" w:rsidRDefault="001853DE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 xml:space="preserve">وفي قوله تعالى : </w:t>
      </w:r>
      <w:r>
        <w:rPr>
          <w:lang w:bidi="ar-IQ"/>
        </w:rPr>
        <w:sym w:font="AGA Arabesque" w:char="F05D"/>
      </w:r>
      <w:r>
        <w:rPr>
          <w:rFonts w:hint="cs"/>
          <w:rtl/>
          <w:lang w:bidi="ar-IQ"/>
        </w:rPr>
        <w:t xml:space="preserve"> </w:t>
      </w:r>
      <w:r w:rsidR="00DE65F3">
        <w:rPr>
          <w:rtl/>
          <w:lang w:bidi="ar-IQ"/>
        </w:rPr>
        <w:t xml:space="preserve"> </w:t>
      </w:r>
      <w:r w:rsidR="001B7EE9">
        <w:rPr>
          <w:b/>
          <w:bCs/>
          <w:rtl/>
        </w:rPr>
        <w:t xml:space="preserve">إِيَّاكَ نَعْبُدُ </w:t>
      </w:r>
      <w:r>
        <w:rPr>
          <w:lang w:bidi="ar-IQ"/>
        </w:rPr>
        <w:sym w:font="AGA Arabesque" w:char="F05B"/>
      </w:r>
      <w:r w:rsidR="00DE65F3">
        <w:rPr>
          <w:rtl/>
          <w:lang w:bidi="ar-IQ"/>
        </w:rPr>
        <w:t xml:space="preserve"> ، يعني </w:t>
      </w:r>
      <w:r w:rsidR="001B7EE9">
        <w:rPr>
          <w:rFonts w:hint="cs"/>
          <w:rtl/>
          <w:lang w:bidi="ar-IQ"/>
        </w:rPr>
        <w:t xml:space="preserve">: </w:t>
      </w:r>
      <w:r w:rsidR="00DE65F3">
        <w:rPr>
          <w:rtl/>
          <w:lang w:bidi="ar-IQ"/>
        </w:rPr>
        <w:t xml:space="preserve">نوحد ، كقوله سبحانه في المفصل : </w:t>
      </w:r>
      <w:r w:rsidR="001B7EE9">
        <w:rPr>
          <w:lang w:bidi="ar-IQ"/>
        </w:rPr>
        <w:sym w:font="AGA Arabesque" w:char="F05D"/>
      </w:r>
      <w:r w:rsidR="00DE65F3">
        <w:rPr>
          <w:rtl/>
          <w:lang w:bidi="ar-IQ"/>
        </w:rPr>
        <w:t xml:space="preserve"> </w:t>
      </w:r>
      <w:r w:rsidR="001B7EE9">
        <w:rPr>
          <w:b/>
          <w:bCs/>
          <w:rtl/>
        </w:rPr>
        <w:t>عَابِدَاتٍ</w:t>
      </w:r>
      <w:r w:rsidR="001B7EE9">
        <w:rPr>
          <w:rFonts w:hint="cs"/>
          <w:b/>
          <w:bCs/>
          <w:rtl/>
        </w:rPr>
        <w:t xml:space="preserve"> </w:t>
      </w:r>
      <w:r w:rsidR="001B7EE9" w:rsidRPr="001B7EE9">
        <w:rPr>
          <w:rFonts w:hint="cs"/>
        </w:rPr>
        <w:sym w:font="AGA Arabesque" w:char="F05B"/>
      </w:r>
      <w:r w:rsidR="001B7EE9">
        <w:rPr>
          <w:lang w:bidi="ar-IQ"/>
        </w:rPr>
        <w:t xml:space="preserve"> </w:t>
      </w:r>
      <w:r w:rsidR="001B7EE9">
        <w:rPr>
          <w:vertAlign w:val="superscript"/>
          <w:rtl/>
        </w:rPr>
        <w:t xml:space="preserve">( </w:t>
      </w:r>
      <w:r w:rsidR="001B7EE9">
        <w:rPr>
          <w:rStyle w:val="FootnoteReference"/>
          <w:rtl/>
        </w:rPr>
        <w:footnoteReference w:id="51"/>
      </w:r>
      <w:r w:rsidR="001B7EE9">
        <w:rPr>
          <w:vertAlign w:val="superscript"/>
          <w:rtl/>
        </w:rPr>
        <w:t xml:space="preserve"> )</w:t>
      </w:r>
      <w:r w:rsidR="001B7EE9">
        <w:rPr>
          <w:rFonts w:hint="cs"/>
          <w:rtl/>
          <w:lang w:bidi="ar-IQ"/>
        </w:rPr>
        <w:t xml:space="preserve"> </w:t>
      </w:r>
      <w:r w:rsidR="003B03F5">
        <w:rPr>
          <w:rFonts w:hint="cs"/>
          <w:rtl/>
          <w:lang w:bidi="ar-IQ"/>
        </w:rPr>
        <w:t xml:space="preserve">، </w:t>
      </w:r>
      <w:r w:rsidR="00DE65F3">
        <w:rPr>
          <w:rtl/>
          <w:lang w:bidi="ar-IQ"/>
        </w:rPr>
        <w:t xml:space="preserve">يعني </w:t>
      </w:r>
      <w:r w:rsidR="003B03F5">
        <w:rPr>
          <w:rFonts w:hint="cs"/>
          <w:rtl/>
          <w:lang w:bidi="ar-IQ"/>
        </w:rPr>
        <w:t xml:space="preserve">: </w:t>
      </w:r>
      <w:r w:rsidR="00DE65F3">
        <w:rPr>
          <w:rtl/>
          <w:lang w:bidi="ar-IQ"/>
        </w:rPr>
        <w:t xml:space="preserve">موحدات </w:t>
      </w:r>
      <w:r w:rsidR="000B018B">
        <w:rPr>
          <w:rFonts w:hint="cs"/>
          <w:rtl/>
          <w:lang w:bidi="ar-IQ"/>
        </w:rPr>
        <w:t>"</w:t>
      </w:r>
      <w:r w:rsidR="000B018B">
        <w:rPr>
          <w:vertAlign w:val="superscript"/>
          <w:rtl/>
        </w:rPr>
        <w:t xml:space="preserve">( </w:t>
      </w:r>
      <w:r w:rsidR="000B018B">
        <w:rPr>
          <w:rStyle w:val="FootnoteReference"/>
          <w:rtl/>
        </w:rPr>
        <w:footnoteReference w:id="52"/>
      </w:r>
      <w:r w:rsidR="000B018B">
        <w:rPr>
          <w:vertAlign w:val="superscript"/>
          <w:rtl/>
        </w:rPr>
        <w:t xml:space="preserve"> )</w:t>
      </w:r>
      <w:r w:rsidR="00DE65F3">
        <w:rPr>
          <w:rtl/>
          <w:lang w:bidi="ar-IQ"/>
        </w:rPr>
        <w:t xml:space="preserve"> </w:t>
      </w:r>
      <w:r w:rsidR="000B018B">
        <w:rPr>
          <w:rFonts w:hint="cs"/>
          <w:rtl/>
          <w:lang w:bidi="ar-IQ"/>
        </w:rPr>
        <w:t>.</w:t>
      </w:r>
    </w:p>
    <w:p w:rsidR="003401B2" w:rsidRDefault="007C0F48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hint="cs"/>
          <w:rtl/>
          <w:lang w:bidi="ar-IQ"/>
        </w:rPr>
        <w:t xml:space="preserve">وفي قوله تعالى : </w:t>
      </w:r>
      <w:r>
        <w:rPr>
          <w:lang w:bidi="ar-IQ"/>
        </w:rPr>
        <w:sym w:font="AGA Arabesque" w:char="F05D"/>
      </w:r>
      <w:r w:rsidR="00DE65F3">
        <w:rPr>
          <w:rtl/>
          <w:lang w:bidi="ar-IQ"/>
        </w:rPr>
        <w:t xml:space="preserve"> </w:t>
      </w:r>
      <w:r w:rsidR="00D74400">
        <w:rPr>
          <w:b/>
          <w:bCs/>
          <w:rtl/>
        </w:rPr>
        <w:t xml:space="preserve">صِرَاطَ الَّذِينَ أَنْعَمْتَ عَلَيْهِمْ غَيْرِ الْمَغْضُوبِ عَلَيْهِمْ وَلاَ الضَّالِّينَ </w:t>
      </w:r>
      <w:r>
        <w:rPr>
          <w:lang w:bidi="ar-IQ"/>
        </w:rPr>
        <w:sym w:font="AGA Arabesque" w:char="F05B"/>
      </w:r>
      <w:r w:rsidR="00DE65F3">
        <w:rPr>
          <w:rtl/>
          <w:lang w:bidi="ar-IQ"/>
        </w:rPr>
        <w:t xml:space="preserve"> ، يعني </w:t>
      </w:r>
      <w:r w:rsidR="00BC7632">
        <w:rPr>
          <w:rFonts w:hint="cs"/>
          <w:rtl/>
          <w:lang w:bidi="ar-IQ"/>
        </w:rPr>
        <w:t xml:space="preserve">: </w:t>
      </w:r>
      <w:r w:rsidR="00DE65F3">
        <w:rPr>
          <w:rtl/>
          <w:lang w:bidi="ar-IQ"/>
        </w:rPr>
        <w:t>دلنا على طريق الذين أنعمت عليهم ،</w:t>
      </w:r>
      <w:r w:rsidR="00BC7632">
        <w:rPr>
          <w:rFonts w:hint="cs"/>
          <w:rtl/>
          <w:lang w:bidi="ar-IQ"/>
        </w:rPr>
        <w:t xml:space="preserve"> </w:t>
      </w:r>
      <w:r w:rsidR="00DE65F3">
        <w:rPr>
          <w:rtl/>
          <w:lang w:bidi="ar-IQ"/>
        </w:rPr>
        <w:t xml:space="preserve">يعني </w:t>
      </w:r>
      <w:r w:rsidR="00BC7632">
        <w:rPr>
          <w:rFonts w:hint="cs"/>
          <w:rtl/>
          <w:lang w:bidi="ar-IQ"/>
        </w:rPr>
        <w:t xml:space="preserve">: </w:t>
      </w:r>
      <w:r w:rsidR="00DE65F3">
        <w:rPr>
          <w:rtl/>
          <w:lang w:bidi="ar-IQ"/>
        </w:rPr>
        <w:t xml:space="preserve">النبيين الذين أنعم الله عليهم بالنبوة ، كقوله سبحانه : </w:t>
      </w:r>
      <w:r w:rsidR="00BC7632">
        <w:rPr>
          <w:lang w:bidi="ar-IQ"/>
        </w:rPr>
        <w:sym w:font="AGA Arabesque" w:char="F05D"/>
      </w:r>
      <w:r w:rsidR="00DE65F3">
        <w:rPr>
          <w:rtl/>
          <w:lang w:bidi="ar-IQ"/>
        </w:rPr>
        <w:t xml:space="preserve"> </w:t>
      </w:r>
      <w:r w:rsidR="003401B2" w:rsidRPr="003401B2">
        <w:rPr>
          <w:b/>
          <w:bCs/>
          <w:rtl/>
        </w:rPr>
        <w:t>فَأُولَئِكَ مَعَ الَّذِينَ أَنْعَمَ اللَّهُ عَلَيْهِمْ مِنَ النَّبِيِّينَ</w:t>
      </w:r>
      <w:r w:rsidR="003401B2">
        <w:rPr>
          <w:rtl/>
        </w:rPr>
        <w:t xml:space="preserve"> </w:t>
      </w:r>
      <w:r w:rsidR="00BC7632">
        <w:rPr>
          <w:lang w:bidi="ar-IQ"/>
        </w:rPr>
        <w:sym w:font="AGA Arabesque" w:char="F05B"/>
      </w:r>
      <w:r w:rsidR="003401B2">
        <w:rPr>
          <w:rFonts w:hint="cs"/>
          <w:vertAlign w:val="superscript"/>
          <w:rtl/>
        </w:rPr>
        <w:t xml:space="preserve"> </w:t>
      </w:r>
      <w:r w:rsidR="003401B2" w:rsidRPr="003401B2">
        <w:rPr>
          <w:rFonts w:hint="cs"/>
          <w:rtl/>
        </w:rPr>
        <w:t>"</w:t>
      </w:r>
      <w:r w:rsidR="00BC7632">
        <w:rPr>
          <w:vertAlign w:val="superscript"/>
          <w:rtl/>
        </w:rPr>
        <w:t xml:space="preserve">( </w:t>
      </w:r>
      <w:r w:rsidR="00BC7632">
        <w:rPr>
          <w:rStyle w:val="FootnoteReference"/>
          <w:rtl/>
        </w:rPr>
        <w:footnoteReference w:id="53"/>
      </w:r>
      <w:r w:rsidR="00BC7632">
        <w:rPr>
          <w:vertAlign w:val="superscript"/>
          <w:rtl/>
        </w:rPr>
        <w:t xml:space="preserve"> )</w:t>
      </w:r>
      <w:r w:rsidR="00DE65F3">
        <w:rPr>
          <w:rtl/>
          <w:lang w:bidi="ar-IQ"/>
        </w:rPr>
        <w:t xml:space="preserve"> </w:t>
      </w:r>
      <w:r w:rsidR="003401B2">
        <w:rPr>
          <w:rFonts w:hint="cs"/>
          <w:rtl/>
          <w:lang w:bidi="ar-IQ"/>
        </w:rPr>
        <w:t>.</w:t>
      </w:r>
    </w:p>
    <w:p w:rsidR="00F353E2" w:rsidRDefault="00F353E2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</w:p>
    <w:p w:rsidR="00E226BE" w:rsidRDefault="00E226BE" w:rsidP="002A3AB1">
      <w:pPr>
        <w:widowControl w:val="0"/>
        <w:spacing w:before="120"/>
        <w:jc w:val="mediumKashida"/>
        <w:rPr>
          <w:rtl/>
        </w:rPr>
      </w:pPr>
      <w:r w:rsidRPr="003401B2">
        <w:rPr>
          <w:rFonts w:hint="cs"/>
          <w:b/>
          <w:bCs/>
          <w:rtl/>
        </w:rPr>
        <w:lastRenderedPageBreak/>
        <w:t>ب ـ تفسير الآية بالحديث</w:t>
      </w:r>
      <w:r>
        <w:rPr>
          <w:rFonts w:hint="cs"/>
          <w:rtl/>
        </w:rPr>
        <w:t xml:space="preserve"> :</w:t>
      </w:r>
    </w:p>
    <w:p w:rsidR="007D08D6" w:rsidRDefault="006C666A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استدل بعدد من الأحاديث الشريفة </w:t>
      </w:r>
      <w:r w:rsidR="003E66B4">
        <w:rPr>
          <w:rFonts w:ascii="Simplified Arabic" w:hint="cs"/>
          <w:color w:val="000000"/>
          <w:rtl/>
          <w:lang w:bidi="ar-IQ"/>
        </w:rPr>
        <w:t xml:space="preserve">في تفسير بعض الآيات القرآنية من ذلك ما جاء في تفسير قوله تعالى : </w:t>
      </w:r>
      <w:r w:rsidR="003E66B4">
        <w:rPr>
          <w:rFonts w:ascii="Simplified Arabic" w:hint="cs"/>
          <w:color w:val="000000"/>
          <w:lang w:bidi="ar-IQ"/>
        </w:rPr>
        <w:sym w:font="AGA Arabesque" w:char="F05D"/>
      </w:r>
      <w:r w:rsidR="003E66B4">
        <w:rPr>
          <w:rFonts w:ascii="Simplified Arabic" w:hint="cs"/>
          <w:color w:val="000000"/>
          <w:rtl/>
          <w:lang w:bidi="ar-IQ"/>
        </w:rPr>
        <w:t xml:space="preserve"> </w:t>
      </w:r>
      <w:r w:rsidR="009F58B4" w:rsidRPr="009F58B4">
        <w:rPr>
          <w:b/>
          <w:bCs/>
          <w:rtl/>
        </w:rPr>
        <w:t>قَالُوا ادْعُ لَنَا رَبَّكَ</w:t>
      </w:r>
      <w:r w:rsidR="009F58B4">
        <w:rPr>
          <w:rtl/>
        </w:rPr>
        <w:t xml:space="preserve"> </w:t>
      </w:r>
      <w:r w:rsidR="003E66B4">
        <w:rPr>
          <w:rFonts w:ascii="Simplified Arabic"/>
          <w:color w:val="000000"/>
          <w:lang w:bidi="ar-IQ"/>
        </w:rPr>
        <w:sym w:font="AGA Arabesque" w:char="F05B"/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أي</w:t>
      </w:r>
      <w:r w:rsidR="003E66B4">
        <w:rPr>
          <w:rFonts w:ascii="Simplified Arabic" w:hint="cs"/>
          <w:color w:val="000000"/>
          <w:rtl/>
          <w:lang w:bidi="ar-IQ"/>
        </w:rPr>
        <w:t xml:space="preserve"> : </w:t>
      </w:r>
      <w:r w:rsidR="006C4959">
        <w:rPr>
          <w:rFonts w:ascii="Simplified Arabic" w:hint="eastAsia"/>
          <w:color w:val="000000"/>
          <w:rtl/>
          <w:lang w:bidi="ar-IQ"/>
        </w:rPr>
        <w:t>سل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ربك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3E66B4">
        <w:rPr>
          <w:rFonts w:ascii="Simplified Arabic"/>
          <w:color w:val="000000"/>
          <w:lang w:bidi="ar-IQ"/>
        </w:rPr>
        <w:sym w:font="AGA Arabesque" w:char="F05D"/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9F58B4" w:rsidRPr="009F58B4">
        <w:rPr>
          <w:b/>
          <w:bCs/>
          <w:rtl/>
        </w:rPr>
        <w:t xml:space="preserve">يُبَيِّنْ لَنَا مَا لَوْنُهَا قَالَ إِنَّهُ يَقُولُ إِنَّهَا بَقَرَةٌ صَفْرَاءُ فَاقِعٌ </w:t>
      </w:r>
      <w:r w:rsidR="009F58B4">
        <w:rPr>
          <w:rFonts w:hint="cs"/>
          <w:b/>
          <w:bCs/>
          <w:rtl/>
        </w:rPr>
        <w:t xml:space="preserve">    </w:t>
      </w:r>
      <w:r w:rsidR="009F58B4" w:rsidRPr="009F58B4">
        <w:rPr>
          <w:b/>
          <w:bCs/>
          <w:rtl/>
        </w:rPr>
        <w:t xml:space="preserve">لَوْنُهَا </w:t>
      </w:r>
      <w:r w:rsidR="003E66B4">
        <w:rPr>
          <w:rFonts w:ascii="Simplified Arabic"/>
          <w:color w:val="000000"/>
          <w:lang w:bidi="ar-IQ"/>
        </w:rPr>
        <w:sym w:font="AGA Arabesque" w:char="F05B"/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يعني</w:t>
      </w:r>
      <w:r w:rsidR="003E66B4">
        <w:rPr>
          <w:rFonts w:ascii="Simplified Arabic" w:hint="cs"/>
          <w:color w:val="000000"/>
          <w:rtl/>
          <w:lang w:bidi="ar-IQ"/>
        </w:rPr>
        <w:t xml:space="preserve"> : </w:t>
      </w:r>
      <w:r w:rsidR="006C4959">
        <w:rPr>
          <w:rFonts w:ascii="Simplified Arabic" w:hint="eastAsia"/>
          <w:color w:val="000000"/>
          <w:rtl/>
          <w:lang w:bidi="ar-IQ"/>
        </w:rPr>
        <w:t>صافية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اللون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نقية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3E66B4">
        <w:rPr>
          <w:rFonts w:ascii="Simplified Arabic"/>
          <w:color w:val="000000"/>
          <w:lang w:bidi="ar-IQ"/>
        </w:rPr>
        <w:sym w:font="AGA Arabesque" w:char="F05D"/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9F58B4" w:rsidRPr="009F58B4">
        <w:rPr>
          <w:b/>
          <w:bCs/>
          <w:rtl/>
        </w:rPr>
        <w:t xml:space="preserve">تَسُرُّ </w:t>
      </w:r>
      <w:r w:rsidR="003E66B4">
        <w:rPr>
          <w:rFonts w:ascii="Simplified Arabic"/>
          <w:color w:val="000000"/>
          <w:lang w:bidi="ar-IQ"/>
        </w:rPr>
        <w:sym w:font="AGA Arabesque" w:char="F05B"/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يعني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3E66B4">
        <w:rPr>
          <w:rFonts w:ascii="Simplified Arabic" w:hint="cs"/>
          <w:color w:val="000000"/>
          <w:rtl/>
          <w:lang w:bidi="ar-IQ"/>
        </w:rPr>
        <w:t xml:space="preserve">: </w:t>
      </w:r>
      <w:r w:rsidR="006C4959">
        <w:rPr>
          <w:rFonts w:ascii="Simplified Arabic" w:hint="eastAsia"/>
          <w:color w:val="000000"/>
          <w:rtl/>
          <w:lang w:bidi="ar-IQ"/>
        </w:rPr>
        <w:t>تعجب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9F58B4">
        <w:rPr>
          <w:rFonts w:ascii="Simplified Arabic" w:hint="cs"/>
          <w:color w:val="000000"/>
          <w:rtl/>
          <w:lang w:bidi="ar-IQ"/>
        </w:rPr>
        <w:t xml:space="preserve">         </w:t>
      </w:r>
      <w:r w:rsidR="003E66B4">
        <w:rPr>
          <w:rFonts w:ascii="Simplified Arabic"/>
          <w:color w:val="000000"/>
          <w:lang w:bidi="ar-IQ"/>
        </w:rPr>
        <w:sym w:font="AGA Arabesque" w:char="F05D"/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9F58B4" w:rsidRPr="009F58B4">
        <w:rPr>
          <w:b/>
          <w:bCs/>
          <w:rtl/>
        </w:rPr>
        <w:t>النَّاظِرِينَ</w:t>
      </w:r>
      <w:r w:rsidR="009F58B4">
        <w:rPr>
          <w:rtl/>
        </w:rPr>
        <w:t xml:space="preserve"> </w:t>
      </w:r>
      <w:r w:rsidR="003E66B4">
        <w:rPr>
          <w:rFonts w:ascii="Simplified Arabic"/>
          <w:color w:val="000000"/>
          <w:lang w:bidi="ar-IQ"/>
        </w:rPr>
        <w:sym w:font="AGA Arabesque" w:char="F05B"/>
      </w:r>
      <w:r w:rsidR="009F58B4">
        <w:rPr>
          <w:vertAlign w:val="superscript"/>
          <w:rtl/>
        </w:rPr>
        <w:t xml:space="preserve">( </w:t>
      </w:r>
      <w:r w:rsidR="009F58B4">
        <w:rPr>
          <w:rStyle w:val="FootnoteReference"/>
          <w:rtl/>
        </w:rPr>
        <w:footnoteReference w:id="54"/>
      </w:r>
      <w:r w:rsidR="009F58B4">
        <w:rPr>
          <w:vertAlign w:val="superscript"/>
          <w:rtl/>
        </w:rPr>
        <w:t xml:space="preserve"> )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يعني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3E66B4">
        <w:rPr>
          <w:rFonts w:ascii="Simplified Arabic" w:hint="cs"/>
          <w:color w:val="000000"/>
          <w:rtl/>
          <w:lang w:bidi="ar-IQ"/>
        </w:rPr>
        <w:t xml:space="preserve">: </w:t>
      </w:r>
      <w:r w:rsidR="006C4959">
        <w:rPr>
          <w:rFonts w:ascii="Simplified Arabic" w:hint="eastAsia"/>
          <w:color w:val="000000"/>
          <w:rtl/>
          <w:lang w:bidi="ar-IQ"/>
        </w:rPr>
        <w:t>من</w:t>
      </w:r>
      <w:r w:rsidR="003E66B4">
        <w:rPr>
          <w:rFonts w:ascii="Simplified Arabic" w:hint="cs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رآها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فشددوا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على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أنفسهم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فشدد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الله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عليهم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قال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النبي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3E66B4">
        <w:rPr>
          <w:rFonts w:ascii="Simplified Arabic" w:hint="cs"/>
          <w:color w:val="000000"/>
          <w:rtl/>
          <w:lang w:bidi="ar-IQ"/>
        </w:rPr>
        <w:t>ـ صَلَّى اللهُ عَلَيْهِ وَسَلَّم ـ</w:t>
      </w:r>
      <w:r w:rsidR="006C4959">
        <w:rPr>
          <w:rFonts w:ascii="Simplified Arabic"/>
          <w:color w:val="000000"/>
          <w:rtl/>
          <w:lang w:bidi="ar-IQ"/>
        </w:rPr>
        <w:t xml:space="preserve">: </w:t>
      </w:r>
      <w:r w:rsidR="003E66B4">
        <w:rPr>
          <w:rFonts w:ascii="Simplified Arabic" w:hint="cs"/>
          <w:color w:val="000000"/>
          <w:rtl/>
          <w:lang w:bidi="ar-IQ"/>
        </w:rPr>
        <w:t xml:space="preserve">(( </w:t>
      </w:r>
      <w:r w:rsidR="006C4959">
        <w:rPr>
          <w:rFonts w:ascii="Simplified Arabic" w:hint="eastAsia"/>
          <w:color w:val="000000"/>
          <w:rtl/>
          <w:lang w:bidi="ar-IQ"/>
        </w:rPr>
        <w:t>إنما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أمروا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ببقرة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ولو</w:t>
      </w:r>
      <w:r w:rsidR="003E66B4">
        <w:rPr>
          <w:rFonts w:ascii="Simplified Arabic" w:hint="cs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عمدوا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إلى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أدنى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بقرة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لأجزأت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عنهم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والذي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نفس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محمد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بيده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،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لو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لم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يستثنوا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ما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بينت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لهم</w:t>
      </w:r>
      <w:r w:rsidR="003E66B4">
        <w:rPr>
          <w:rFonts w:ascii="Simplified Arabic" w:hint="cs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آخر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6C4959">
        <w:rPr>
          <w:rFonts w:ascii="Simplified Arabic" w:hint="eastAsia"/>
          <w:color w:val="000000"/>
          <w:rtl/>
          <w:lang w:bidi="ar-IQ"/>
        </w:rPr>
        <w:t>الأبد</w:t>
      </w:r>
      <w:r w:rsidR="006C4959">
        <w:rPr>
          <w:rFonts w:ascii="Simplified Arabic"/>
          <w:color w:val="000000"/>
          <w:rtl/>
          <w:lang w:bidi="ar-IQ"/>
        </w:rPr>
        <w:t xml:space="preserve"> </w:t>
      </w:r>
      <w:r w:rsidR="003E66B4">
        <w:rPr>
          <w:rFonts w:ascii="Simplified Arabic" w:hint="cs"/>
          <w:color w:val="000000"/>
          <w:rtl/>
          <w:lang w:bidi="ar-IQ"/>
        </w:rPr>
        <w:t>))</w:t>
      </w:r>
      <w:r w:rsidR="009F58B4" w:rsidRPr="009F58B4">
        <w:rPr>
          <w:vertAlign w:val="superscript"/>
          <w:rtl/>
        </w:rPr>
        <w:t xml:space="preserve"> </w:t>
      </w:r>
      <w:r w:rsidR="009F58B4">
        <w:rPr>
          <w:vertAlign w:val="superscript"/>
          <w:rtl/>
        </w:rPr>
        <w:t xml:space="preserve">( </w:t>
      </w:r>
      <w:r w:rsidR="009F58B4">
        <w:rPr>
          <w:rStyle w:val="FootnoteReference"/>
          <w:rtl/>
        </w:rPr>
        <w:footnoteReference w:id="55"/>
      </w:r>
      <w:r w:rsidR="009F58B4">
        <w:rPr>
          <w:vertAlign w:val="superscript"/>
          <w:rtl/>
        </w:rPr>
        <w:t xml:space="preserve"> )</w:t>
      </w:r>
      <w:r w:rsidR="006C4959">
        <w:rPr>
          <w:rFonts w:ascii="Simplified Arabic"/>
          <w:color w:val="000000"/>
          <w:rtl/>
          <w:lang w:bidi="ar-IQ"/>
        </w:rPr>
        <w:t xml:space="preserve"> .</w:t>
      </w:r>
    </w:p>
    <w:p w:rsidR="007265AA" w:rsidRDefault="008B1F86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وفي قوله تعالى :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776629" w:rsidRPr="00776629">
        <w:rPr>
          <w:b/>
          <w:bCs/>
          <w:rtl/>
        </w:rPr>
        <w:t>وَلَتَجِدَنَّهُمْ أَحْرَصَ النَّاسِ عَلَى حَيَاةٍ وَمِنَ الَّذِينَ أَشْرَكُوا يَوَدُّ أَحَدُهُمْ لَوْ يُعَمَّرُ أَلْفَ سَنَةٍ وَمَا هُوَ بِمُزَحْزِحِهِ مِنَ الْعَذَابِ أَنْ يُعَمَّرَ وَاللَّهُ بَصِيرٌ بِمَا يَعْمَلُونَ</w:t>
      </w:r>
      <w:r w:rsidR="00776629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 w:rsidR="00776629">
        <w:rPr>
          <w:vertAlign w:val="superscript"/>
          <w:rtl/>
        </w:rPr>
        <w:t xml:space="preserve">( </w:t>
      </w:r>
      <w:r w:rsidR="00776629">
        <w:rPr>
          <w:rStyle w:val="FootnoteReference"/>
          <w:rtl/>
        </w:rPr>
        <w:footnoteReference w:id="56"/>
      </w:r>
      <w:r w:rsidR="00776629">
        <w:rPr>
          <w:vertAlign w:val="superscript"/>
          <w:rtl/>
        </w:rPr>
        <w:t xml:space="preserve"> )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،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776629">
        <w:rPr>
          <w:rFonts w:ascii="Simplified Arabic" w:hint="cs"/>
          <w:color w:val="000000"/>
          <w:rtl/>
          <w:lang w:bidi="ar-IQ"/>
        </w:rPr>
        <w:t xml:space="preserve">روى عن </w:t>
      </w:r>
      <w:r w:rsidR="00DD7E65">
        <w:rPr>
          <w:rFonts w:ascii="Simplified Arabic" w:hint="eastAsia"/>
          <w:color w:val="000000"/>
          <w:rtl/>
          <w:lang w:bidi="ar-IQ"/>
        </w:rPr>
        <w:t>النبي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776629">
        <w:rPr>
          <w:rFonts w:ascii="Simplified Arabic" w:hint="cs"/>
          <w:color w:val="000000"/>
          <w:rtl/>
          <w:lang w:bidi="ar-IQ"/>
        </w:rPr>
        <w:t xml:space="preserve">ـ صَلَّى اللهُ عَلَيْهِ وَسَلَّم ـ قوله </w:t>
      </w:r>
      <w:r w:rsidR="00DD7E65">
        <w:rPr>
          <w:rFonts w:ascii="Simplified Arabic"/>
          <w:color w:val="000000"/>
          <w:rtl/>
          <w:lang w:bidi="ar-IQ"/>
        </w:rPr>
        <w:t xml:space="preserve">: </w:t>
      </w:r>
      <w:r w:rsidR="00D13133">
        <w:rPr>
          <w:rFonts w:ascii="Simplified Arabic" w:hint="cs"/>
          <w:color w:val="000000"/>
          <w:rtl/>
          <w:lang w:bidi="ar-IQ"/>
        </w:rPr>
        <w:t>((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لو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تمنوا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الموت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ما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قام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منهم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رجل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من</w:t>
      </w:r>
      <w:r w:rsidR="00D13133">
        <w:rPr>
          <w:rFonts w:ascii="Simplified Arabic" w:hint="cs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مجلسه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حتى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يغصه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الله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عز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وجل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بريقه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D7E65">
        <w:rPr>
          <w:rFonts w:ascii="Simplified Arabic" w:hint="eastAsia"/>
          <w:color w:val="000000"/>
          <w:rtl/>
          <w:lang w:bidi="ar-IQ"/>
        </w:rPr>
        <w:t>فيموت</w:t>
      </w:r>
      <w:r w:rsidR="00DD7E65">
        <w:rPr>
          <w:rFonts w:ascii="Simplified Arabic"/>
          <w:color w:val="000000"/>
          <w:rtl/>
          <w:lang w:bidi="ar-IQ"/>
        </w:rPr>
        <w:t xml:space="preserve"> </w:t>
      </w:r>
      <w:r w:rsidR="00D13133">
        <w:rPr>
          <w:rFonts w:ascii="Simplified Arabic" w:hint="cs"/>
          <w:color w:val="000000"/>
          <w:rtl/>
          <w:lang w:bidi="ar-IQ"/>
        </w:rPr>
        <w:t>))</w:t>
      </w:r>
      <w:r w:rsidR="00FF4923" w:rsidRPr="00FF4923">
        <w:rPr>
          <w:vertAlign w:val="superscript"/>
          <w:rtl/>
        </w:rPr>
        <w:t xml:space="preserve"> </w:t>
      </w:r>
      <w:r w:rsidR="00FF4923">
        <w:rPr>
          <w:vertAlign w:val="superscript"/>
          <w:rtl/>
        </w:rPr>
        <w:t xml:space="preserve">( </w:t>
      </w:r>
      <w:r w:rsidR="00FF4923">
        <w:rPr>
          <w:rStyle w:val="FootnoteReference"/>
          <w:rtl/>
        </w:rPr>
        <w:footnoteReference w:id="57"/>
      </w:r>
      <w:r w:rsidR="00FF4923">
        <w:rPr>
          <w:vertAlign w:val="superscript"/>
          <w:rtl/>
        </w:rPr>
        <w:t xml:space="preserve"> )</w:t>
      </w:r>
      <w:r w:rsidR="00DD7E65">
        <w:rPr>
          <w:rFonts w:ascii="Simplified Arabic"/>
          <w:color w:val="000000"/>
          <w:rtl/>
          <w:lang w:bidi="ar-IQ"/>
        </w:rPr>
        <w:t xml:space="preserve"> .</w:t>
      </w:r>
    </w:p>
    <w:p w:rsidR="00A10252" w:rsidRPr="00953179" w:rsidRDefault="00175754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tl/>
          <w:lang w:bidi="ar-IQ"/>
        </w:rPr>
      </w:pPr>
      <w:r w:rsidRPr="00953179">
        <w:rPr>
          <w:rFonts w:ascii="Simplified Arabic" w:hint="cs"/>
          <w:rtl/>
          <w:lang w:bidi="ar-IQ"/>
        </w:rPr>
        <w:t xml:space="preserve">وفي قوله تعالى : </w:t>
      </w:r>
      <w:r w:rsidRPr="00953179">
        <w:rPr>
          <w:rFonts w:ascii="Simplified Arabic" w:hint="cs"/>
          <w:lang w:bidi="ar-IQ"/>
        </w:rPr>
        <w:sym w:font="AGA Arabesque" w:char="F05D"/>
      </w:r>
      <w:r w:rsidRPr="00953179">
        <w:rPr>
          <w:rFonts w:ascii="Simplified Arabic" w:hint="cs"/>
          <w:rtl/>
          <w:lang w:bidi="ar-IQ"/>
        </w:rPr>
        <w:t xml:space="preserve"> </w:t>
      </w:r>
      <w:r w:rsidR="00D53318" w:rsidRPr="00953179">
        <w:rPr>
          <w:b/>
          <w:bCs/>
          <w:rtl/>
        </w:rPr>
        <w:t>فَمَنِ اعْتَدَى بَعْدَ ذَلِكَ فَلَهُ عَذَابٌ أَلِيمٌ</w:t>
      </w:r>
      <w:r w:rsidR="00D53318" w:rsidRPr="00953179">
        <w:rPr>
          <w:rtl/>
        </w:rPr>
        <w:t xml:space="preserve"> </w:t>
      </w:r>
      <w:r w:rsidRPr="00953179">
        <w:rPr>
          <w:rFonts w:ascii="Simplified Arabic" w:hint="cs"/>
          <w:lang w:bidi="ar-IQ"/>
        </w:rPr>
        <w:sym w:font="AGA Arabesque" w:char="F05B"/>
      </w:r>
      <w:r w:rsidR="00D53318" w:rsidRPr="00953179">
        <w:rPr>
          <w:vertAlign w:val="superscript"/>
          <w:rtl/>
        </w:rPr>
        <w:t xml:space="preserve">( </w:t>
      </w:r>
      <w:r w:rsidR="00D53318" w:rsidRPr="00953179">
        <w:rPr>
          <w:rStyle w:val="FootnoteReference"/>
          <w:rtl/>
        </w:rPr>
        <w:footnoteReference w:id="58"/>
      </w:r>
      <w:r w:rsidR="00D53318" w:rsidRPr="00953179">
        <w:rPr>
          <w:vertAlign w:val="superscript"/>
          <w:rtl/>
        </w:rPr>
        <w:t xml:space="preserve"> )</w:t>
      </w:r>
      <w:r w:rsidRPr="00953179">
        <w:rPr>
          <w:rFonts w:ascii="Simplified Arabic" w:hint="cs"/>
          <w:rtl/>
          <w:lang w:bidi="ar-IQ"/>
        </w:rPr>
        <w:t xml:space="preserve"> </w:t>
      </w:r>
      <w:r w:rsidR="00FC233B" w:rsidRPr="00953179">
        <w:rPr>
          <w:rFonts w:ascii="Simplified Arabic" w:hint="cs"/>
          <w:rtl/>
          <w:lang w:bidi="ar-IQ"/>
        </w:rPr>
        <w:t xml:space="preserve">روى عن </w:t>
      </w:r>
      <w:r w:rsidR="007265AA" w:rsidRPr="00953179">
        <w:rPr>
          <w:rFonts w:ascii="Simplified Arabic" w:hint="eastAsia"/>
          <w:rtl/>
          <w:lang w:bidi="ar-IQ"/>
        </w:rPr>
        <w:t>النبي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FC233B" w:rsidRPr="00953179">
        <w:rPr>
          <w:rFonts w:ascii="Simplified Arabic" w:hint="cs"/>
          <w:rtl/>
          <w:lang w:bidi="ar-IQ"/>
        </w:rPr>
        <w:t>ـ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صلى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الله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عليه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وسلم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FC233B" w:rsidRPr="00953179">
        <w:rPr>
          <w:rFonts w:ascii="Simplified Arabic" w:hint="cs"/>
          <w:rtl/>
          <w:lang w:bidi="ar-IQ"/>
        </w:rPr>
        <w:t>ـ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FC233B" w:rsidRPr="00953179">
        <w:rPr>
          <w:rFonts w:ascii="Simplified Arabic" w:hint="cs"/>
          <w:rtl/>
          <w:lang w:bidi="ar-IQ"/>
        </w:rPr>
        <w:t xml:space="preserve">قوله </w:t>
      </w:r>
      <w:r w:rsidR="007265AA" w:rsidRPr="00953179">
        <w:rPr>
          <w:rFonts w:ascii="Simplified Arabic"/>
          <w:rtl/>
          <w:lang w:bidi="ar-IQ"/>
        </w:rPr>
        <w:t>:</w:t>
      </w:r>
      <w:r w:rsidR="00FC233B" w:rsidRPr="00953179">
        <w:rPr>
          <w:rFonts w:ascii="Simplified Arabic" w:hint="cs"/>
          <w:rtl/>
          <w:lang w:bidi="ar-IQ"/>
        </w:rPr>
        <w:t xml:space="preserve"> (( </w:t>
      </w:r>
      <w:r w:rsidR="007265AA" w:rsidRPr="00953179">
        <w:rPr>
          <w:rFonts w:ascii="Simplified Arabic" w:hint="eastAsia"/>
          <w:rtl/>
          <w:lang w:bidi="ar-IQ"/>
        </w:rPr>
        <w:t>لا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عفو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عمن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قتل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lastRenderedPageBreak/>
        <w:t>القاتل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بعد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أخذ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الدية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،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وقد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جعل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الله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له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عذابا</w:t>
      </w:r>
      <w:r w:rsidR="00FC233B" w:rsidRPr="00953179">
        <w:rPr>
          <w:rFonts w:ascii="Simplified Arabic" w:hint="cs"/>
          <w:rtl/>
          <w:lang w:bidi="ar-IQ"/>
        </w:rPr>
        <w:t>ً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7265AA" w:rsidRPr="00953179">
        <w:rPr>
          <w:rFonts w:ascii="Simplified Arabic" w:hint="eastAsia"/>
          <w:rtl/>
          <w:lang w:bidi="ar-IQ"/>
        </w:rPr>
        <w:t>أليما</w:t>
      </w:r>
      <w:r w:rsidR="00FC233B" w:rsidRPr="00953179">
        <w:rPr>
          <w:rFonts w:ascii="Simplified Arabic" w:hint="cs"/>
          <w:rtl/>
          <w:lang w:bidi="ar-IQ"/>
        </w:rPr>
        <w:t>ً</w:t>
      </w:r>
      <w:r w:rsidR="007265AA" w:rsidRPr="00953179">
        <w:rPr>
          <w:rFonts w:ascii="Simplified Arabic"/>
          <w:rtl/>
          <w:lang w:bidi="ar-IQ"/>
        </w:rPr>
        <w:t xml:space="preserve"> </w:t>
      </w:r>
      <w:r w:rsidR="00FC233B" w:rsidRPr="00953179">
        <w:rPr>
          <w:rFonts w:ascii="Simplified Arabic" w:hint="cs"/>
          <w:rtl/>
          <w:lang w:bidi="ar-IQ"/>
        </w:rPr>
        <w:t>))</w:t>
      </w:r>
      <w:r w:rsidR="00FC233B" w:rsidRPr="00953179">
        <w:rPr>
          <w:vertAlign w:val="superscript"/>
          <w:rtl/>
        </w:rPr>
        <w:t xml:space="preserve"> ( </w:t>
      </w:r>
      <w:r w:rsidR="00FC233B" w:rsidRPr="00953179">
        <w:rPr>
          <w:rStyle w:val="FootnoteReference"/>
          <w:rtl/>
        </w:rPr>
        <w:footnoteReference w:id="59"/>
      </w:r>
      <w:r w:rsidR="00FC233B" w:rsidRPr="00953179">
        <w:rPr>
          <w:vertAlign w:val="superscript"/>
          <w:rtl/>
        </w:rPr>
        <w:t xml:space="preserve"> )</w:t>
      </w:r>
      <w:r w:rsidR="007265AA" w:rsidRPr="00953179">
        <w:rPr>
          <w:rFonts w:ascii="Simplified Arabic"/>
          <w:rtl/>
          <w:lang w:bidi="ar-IQ"/>
        </w:rPr>
        <w:t xml:space="preserve"> .</w:t>
      </w:r>
    </w:p>
    <w:p w:rsidR="00E226BE" w:rsidRDefault="00E226BE" w:rsidP="002A3AB1">
      <w:pPr>
        <w:widowControl w:val="0"/>
        <w:spacing w:before="120"/>
        <w:jc w:val="mediumKashida"/>
        <w:rPr>
          <w:rtl/>
        </w:rPr>
      </w:pPr>
      <w:r w:rsidRPr="004B087C">
        <w:rPr>
          <w:rFonts w:hint="cs"/>
          <w:b/>
          <w:bCs/>
          <w:rtl/>
        </w:rPr>
        <w:t>2 ـ الاستدلال بالقراءات في التفسير</w:t>
      </w:r>
      <w:r>
        <w:rPr>
          <w:rFonts w:hint="cs"/>
          <w:rtl/>
        </w:rPr>
        <w:t xml:space="preserve"> :</w:t>
      </w:r>
    </w:p>
    <w:p w:rsidR="00DE1B2F" w:rsidRDefault="00856168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  <w:lang w:bidi="ar-IQ"/>
        </w:rPr>
        <w:t xml:space="preserve">لم يكثر مقاتل من الاستدلال بالقراءات المعروفة في تفسيره ، وأكثر استدلالاته كانت </w:t>
      </w:r>
      <w:r w:rsidR="00A4741D">
        <w:rPr>
          <w:rFonts w:hint="cs"/>
          <w:rtl/>
          <w:lang w:bidi="ar-IQ"/>
        </w:rPr>
        <w:t xml:space="preserve">بقراءة ابن مسعود ، ثم بقراءة أبي بن كعب             </w:t>
      </w:r>
      <w:r w:rsidR="00A4741D">
        <w:rPr>
          <w:rFonts w:hint="cs"/>
          <w:rtl/>
        </w:rPr>
        <w:t>ـ رَضِيَ اللهُ عَنْهُما ـ .</w:t>
      </w:r>
      <w:r w:rsidR="004B087C">
        <w:rPr>
          <w:rFonts w:hint="cs"/>
          <w:rtl/>
        </w:rPr>
        <w:t xml:space="preserve"> ومن ذلك :</w:t>
      </w:r>
    </w:p>
    <w:p w:rsidR="004B087C" w:rsidRDefault="004C3C8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استدلاله بقراءة عَبْد اللَّهِ بْنِ مَسْعُودٍ ـ رَضِيَ اللهُ عَنْه ـ في </w:t>
      </w:r>
      <w:r w:rsidR="00CD70BA">
        <w:rPr>
          <w:rFonts w:hint="cs"/>
          <w:rtl/>
        </w:rPr>
        <w:t xml:space="preserve">قوله تعالى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="00A41FE1">
        <w:rPr>
          <w:b/>
          <w:bCs/>
          <w:rtl/>
        </w:rPr>
        <w:t xml:space="preserve">اهْدِنَا الصِّرَاطَ الْمُسْتَقِيمَ </w:t>
      </w:r>
      <w:r>
        <w:sym w:font="AGA Arabesque" w:char="F05B"/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60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A41FE1">
        <w:rPr>
          <w:rFonts w:hint="cs"/>
          <w:rtl/>
        </w:rPr>
        <w:t xml:space="preserve">، قال : " </w:t>
      </w:r>
      <w:r w:rsidR="004B087C">
        <w:rPr>
          <w:rtl/>
        </w:rPr>
        <w:t xml:space="preserve">وفي قراءة </w:t>
      </w:r>
      <w:r w:rsidR="00A41FE1">
        <w:rPr>
          <w:rFonts w:hint="cs"/>
          <w:rtl/>
        </w:rPr>
        <w:t>ا</w:t>
      </w:r>
      <w:r w:rsidR="004B087C">
        <w:rPr>
          <w:rtl/>
        </w:rPr>
        <w:t xml:space="preserve">بن مسعود  أرشدنا </w:t>
      </w:r>
      <w:r w:rsidR="00A41FE1">
        <w:rPr>
          <w:rFonts w:hint="cs"/>
          <w:rtl/>
        </w:rPr>
        <w:t>"</w:t>
      </w:r>
      <w:r w:rsidR="00A41FE1" w:rsidRPr="00EB1828">
        <w:rPr>
          <w:vertAlign w:val="superscript"/>
          <w:rtl/>
        </w:rPr>
        <w:t xml:space="preserve">( </w:t>
      </w:r>
      <w:r w:rsidR="00A41FE1" w:rsidRPr="00EB1828">
        <w:rPr>
          <w:rStyle w:val="FootnoteReference"/>
          <w:rtl/>
        </w:rPr>
        <w:footnoteReference w:id="61"/>
      </w:r>
      <w:r w:rsidR="00A41FE1" w:rsidRPr="00EB1828">
        <w:rPr>
          <w:vertAlign w:val="superscript"/>
          <w:rtl/>
        </w:rPr>
        <w:t xml:space="preserve"> )</w:t>
      </w:r>
      <w:r w:rsidR="00A41FE1">
        <w:rPr>
          <w:rFonts w:hint="cs"/>
          <w:rtl/>
        </w:rPr>
        <w:t xml:space="preserve"> .</w:t>
      </w:r>
    </w:p>
    <w:p w:rsidR="00F86708" w:rsidRDefault="00CD70BA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وفي قوله تعالى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Pr="00CD70BA">
        <w:rPr>
          <w:b/>
          <w:bCs/>
          <w:rtl/>
        </w:rPr>
        <w:t>فَلاَ جُنَاحَ عَلَيْكُمْ فِيمَا فَعَلْنَ فِي أَنْفُسِهِنَّ بِالْمَعْرُوفِ</w:t>
      </w:r>
      <w:r>
        <w:rPr>
          <w:rtl/>
        </w:rPr>
        <w:t xml:space="preserve"> </w:t>
      </w:r>
      <w:r>
        <w:rPr>
          <w:rFonts w:hint="cs"/>
        </w:rPr>
        <w:sym w:font="AGA Arabesque" w:char="F05B"/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62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، قال : " </w:t>
      </w:r>
      <w:r w:rsidR="004B087C">
        <w:rPr>
          <w:rtl/>
        </w:rPr>
        <w:t>في قراءة ابن مسعود :( لا حرج عليهن )</w:t>
      </w:r>
      <w:r w:rsidRPr="00CD70BA">
        <w:rPr>
          <w:vertAlign w:val="superscript"/>
          <w:rtl/>
        </w:rPr>
        <w:t xml:space="preserve"> </w:t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63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</w:p>
    <w:p w:rsidR="004B087C" w:rsidRDefault="00F86708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وكذا في قَوْله تَعَالَى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Pr="00F86708">
        <w:rPr>
          <w:b/>
          <w:bCs/>
          <w:rtl/>
        </w:rPr>
        <w:t>فَإِنْ خَرَجْنَ فَلاَ جُنَاحَ عَلَيْكُمْ فِي مَا فَعَلْنَ فِي أَنْفُسِهِنَّ مِنْ مَعْرُوفٍ وَاللَّهُ عَزِيزٌ حَكِيمٌ</w:t>
      </w:r>
      <w:r>
        <w:rPr>
          <w:rFonts w:hint="cs"/>
          <w:rtl/>
        </w:rPr>
        <w:t xml:space="preserve"> </w:t>
      </w:r>
      <w:r>
        <w:rPr>
          <w:rFonts w:hint="cs"/>
        </w:rPr>
        <w:sym w:font="AGA Arabesque" w:char="F05B"/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64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726CB9">
        <w:rPr>
          <w:rFonts w:hint="cs"/>
          <w:rtl/>
        </w:rPr>
        <w:t xml:space="preserve">، </w:t>
      </w:r>
      <w:r w:rsidR="005B63EF">
        <w:rPr>
          <w:rFonts w:hint="cs"/>
          <w:rtl/>
        </w:rPr>
        <w:t xml:space="preserve">روى عن عَبْد اللَّهِ بْنِ مَسْعُودٍ ـ رَضِيَ اللهُ عَنْه ـ قراءته ( </w:t>
      </w:r>
      <w:r w:rsidR="004B087C">
        <w:rPr>
          <w:rtl/>
        </w:rPr>
        <w:t xml:space="preserve">فلا جناح عليهن </w:t>
      </w:r>
      <w:r w:rsidR="005B63EF">
        <w:rPr>
          <w:rFonts w:hint="cs"/>
          <w:rtl/>
        </w:rPr>
        <w:t>)</w:t>
      </w:r>
      <w:r w:rsidR="005B63EF" w:rsidRPr="005B63EF">
        <w:rPr>
          <w:vertAlign w:val="superscript"/>
          <w:rtl/>
        </w:rPr>
        <w:t xml:space="preserve"> </w:t>
      </w:r>
      <w:r w:rsidR="005B63EF" w:rsidRPr="00EB1828">
        <w:rPr>
          <w:vertAlign w:val="superscript"/>
          <w:rtl/>
        </w:rPr>
        <w:t xml:space="preserve">( </w:t>
      </w:r>
      <w:r w:rsidR="005B63EF" w:rsidRPr="00EB1828">
        <w:rPr>
          <w:rStyle w:val="FootnoteReference"/>
          <w:rtl/>
        </w:rPr>
        <w:footnoteReference w:id="65"/>
      </w:r>
      <w:r w:rsidR="005B63EF" w:rsidRPr="00EB1828">
        <w:rPr>
          <w:vertAlign w:val="superscript"/>
          <w:rtl/>
        </w:rPr>
        <w:t xml:space="preserve"> )</w:t>
      </w:r>
      <w:r w:rsidR="005B63EF">
        <w:rPr>
          <w:rFonts w:hint="cs"/>
          <w:rtl/>
        </w:rPr>
        <w:t xml:space="preserve"> </w:t>
      </w:r>
      <w:r w:rsidR="004F6D63">
        <w:rPr>
          <w:rFonts w:hint="cs"/>
          <w:rtl/>
        </w:rPr>
        <w:t>.</w:t>
      </w:r>
    </w:p>
    <w:p w:rsidR="00DF1D7D" w:rsidRDefault="00726CB9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وأورد في قَوْله تَعَالَى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Pr="00726CB9">
        <w:rPr>
          <w:b/>
          <w:bCs/>
          <w:rtl/>
        </w:rPr>
        <w:t xml:space="preserve">لاَ يُؤَاخِذُكُمُ اللَّهُ بِاللَّغْوِ فِي أَيْمَانِكُمْ وَلَكِنْ يُؤَاخِذُكُمْ بِمَا عَقَّدْتُمُ الأيْمَانَ فَكَفَّارَتُهُ إِطْعَامُ عَشَرَةِ مَسَاكِينَ مِنْ أَوْسَطِ مَا </w:t>
      </w:r>
      <w:r w:rsidRPr="00726CB9">
        <w:rPr>
          <w:b/>
          <w:bCs/>
          <w:rtl/>
        </w:rPr>
        <w:lastRenderedPageBreak/>
        <w:t>تُطْعِمُونَ أَهْلِيكُمْ أَوْ كِسْوَتُهُمْ أَوْ تَحْرِيرُ رَقَبَةٍ فَمَنْ لَمْ يَجِدْ فَصِيَامُ ثَلاَثَةِ أَيَّامٍ ذَلِكَ كَفَّارَةُ أَيْمَانِكُمْ</w:t>
      </w:r>
      <w:r>
        <w:rPr>
          <w:rFonts w:hint="cs"/>
          <w:rtl/>
        </w:rPr>
        <w:t xml:space="preserve"> </w:t>
      </w:r>
      <w:r>
        <w:rPr>
          <w:rFonts w:hint="cs"/>
        </w:rPr>
        <w:sym w:font="AGA Arabesque" w:char="F05B"/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66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5E694B">
        <w:rPr>
          <w:rFonts w:hint="cs"/>
          <w:rtl/>
        </w:rPr>
        <w:t xml:space="preserve">، قال مقاتل : " </w:t>
      </w:r>
      <w:r w:rsidR="004B087C">
        <w:rPr>
          <w:rtl/>
        </w:rPr>
        <w:t>وهي في قراءة ابن</w:t>
      </w:r>
      <w:r w:rsidR="005E694B">
        <w:rPr>
          <w:rFonts w:hint="cs"/>
          <w:rtl/>
        </w:rPr>
        <w:t xml:space="preserve"> </w:t>
      </w:r>
      <w:r w:rsidR="004B087C">
        <w:rPr>
          <w:rtl/>
        </w:rPr>
        <w:t xml:space="preserve">مسعود </w:t>
      </w:r>
      <w:r w:rsidR="005E694B">
        <w:rPr>
          <w:rFonts w:hint="cs"/>
          <w:rtl/>
        </w:rPr>
        <w:t xml:space="preserve">ثلاثة أيام </w:t>
      </w:r>
      <w:r w:rsidR="004B087C">
        <w:rPr>
          <w:rtl/>
        </w:rPr>
        <w:t>متتابعات )</w:t>
      </w:r>
      <w:r w:rsidR="00DF1D7D" w:rsidRPr="00DF1D7D">
        <w:rPr>
          <w:vertAlign w:val="superscript"/>
          <w:rtl/>
        </w:rPr>
        <w:t xml:space="preserve"> </w:t>
      </w:r>
      <w:r w:rsidR="00DF1D7D" w:rsidRPr="00EB1828">
        <w:rPr>
          <w:vertAlign w:val="superscript"/>
          <w:rtl/>
        </w:rPr>
        <w:t xml:space="preserve">( </w:t>
      </w:r>
      <w:r w:rsidR="00DF1D7D" w:rsidRPr="00EB1828">
        <w:rPr>
          <w:rStyle w:val="FootnoteReference"/>
          <w:rtl/>
        </w:rPr>
        <w:footnoteReference w:id="67"/>
      </w:r>
      <w:r w:rsidR="00DF1D7D" w:rsidRPr="00EB1828">
        <w:rPr>
          <w:vertAlign w:val="superscript"/>
          <w:rtl/>
        </w:rPr>
        <w:t xml:space="preserve"> )</w:t>
      </w:r>
      <w:r w:rsidR="004B087C">
        <w:rPr>
          <w:rtl/>
        </w:rPr>
        <w:t xml:space="preserve"> </w:t>
      </w:r>
      <w:r w:rsidR="00DF1D7D">
        <w:rPr>
          <w:rFonts w:hint="cs"/>
          <w:rtl/>
        </w:rPr>
        <w:t>.</w:t>
      </w:r>
    </w:p>
    <w:p w:rsidR="00C30CAA" w:rsidRDefault="00236749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وقال في قَوْله تَعَالَى : </w:t>
      </w:r>
      <w:r>
        <w:rPr>
          <w:rFonts w:hint="cs"/>
        </w:rPr>
        <w:sym w:font="AGA Arabesque" w:char="F05D"/>
      </w:r>
      <w:r>
        <w:rPr>
          <w:rFonts w:hint="cs"/>
          <w:rtl/>
        </w:rPr>
        <w:t xml:space="preserve"> </w:t>
      </w:r>
      <w:r w:rsidRPr="00236749">
        <w:rPr>
          <w:b/>
          <w:bCs/>
          <w:rtl/>
        </w:rPr>
        <w:t xml:space="preserve">قُلْ لِمَنْ مَا فِي السَّمَوَاتِ وَالأرْضِ قُلْ </w:t>
      </w:r>
      <w:r>
        <w:rPr>
          <w:rFonts w:hint="cs"/>
          <w:b/>
          <w:bCs/>
          <w:rtl/>
        </w:rPr>
        <w:t xml:space="preserve">          </w:t>
      </w:r>
      <w:r w:rsidRPr="00236749">
        <w:rPr>
          <w:b/>
          <w:bCs/>
          <w:rtl/>
        </w:rPr>
        <w:t>لِلَّهِ</w:t>
      </w:r>
      <w:r>
        <w:rPr>
          <w:rFonts w:hint="cs"/>
          <w:rtl/>
        </w:rPr>
        <w:t xml:space="preserve"> </w:t>
      </w:r>
      <w:r>
        <w:rPr>
          <w:rFonts w:hint="cs"/>
        </w:rPr>
        <w:sym w:font="AGA Arabesque" w:char="F05B"/>
      </w:r>
      <w:r w:rsidRPr="00EB1828">
        <w:rPr>
          <w:vertAlign w:val="superscript"/>
          <w:rtl/>
        </w:rPr>
        <w:t xml:space="preserve">( </w:t>
      </w:r>
      <w:r w:rsidRPr="00EB1828">
        <w:rPr>
          <w:rStyle w:val="FootnoteReference"/>
          <w:rtl/>
        </w:rPr>
        <w:footnoteReference w:id="68"/>
      </w:r>
      <w:r w:rsidRPr="00EB1828">
        <w:rPr>
          <w:vertAlign w:val="superscript"/>
          <w:rtl/>
        </w:rPr>
        <w:t xml:space="preserve"> )</w:t>
      </w:r>
      <w:r>
        <w:rPr>
          <w:rFonts w:hint="cs"/>
          <w:rtl/>
        </w:rPr>
        <w:t xml:space="preserve"> </w:t>
      </w:r>
      <w:r w:rsidR="00884A5C">
        <w:rPr>
          <w:rFonts w:hint="cs"/>
          <w:rtl/>
        </w:rPr>
        <w:t xml:space="preserve">، قال : </w:t>
      </w:r>
      <w:r w:rsidR="00C30CAA">
        <w:rPr>
          <w:rFonts w:hint="cs"/>
          <w:rtl/>
        </w:rPr>
        <w:t xml:space="preserve">" ( </w:t>
      </w:r>
      <w:r w:rsidR="004B087C">
        <w:rPr>
          <w:rtl/>
        </w:rPr>
        <w:t xml:space="preserve">قالوا الله </w:t>
      </w:r>
      <w:r w:rsidR="00C30CAA">
        <w:rPr>
          <w:rFonts w:hint="cs"/>
          <w:rtl/>
        </w:rPr>
        <w:t xml:space="preserve">) </w:t>
      </w:r>
      <w:r w:rsidR="004B087C">
        <w:rPr>
          <w:rtl/>
        </w:rPr>
        <w:t xml:space="preserve">، في قراءة أبي بن كعب ، وابن مسعود في تكذيبهم بالبعث </w:t>
      </w:r>
      <w:r w:rsidR="00C30CAA">
        <w:rPr>
          <w:rFonts w:hint="cs"/>
          <w:rtl/>
        </w:rPr>
        <w:t>"</w:t>
      </w:r>
      <w:r w:rsidR="00C30CAA" w:rsidRPr="00EB1828">
        <w:rPr>
          <w:vertAlign w:val="superscript"/>
          <w:rtl/>
        </w:rPr>
        <w:t xml:space="preserve">( </w:t>
      </w:r>
      <w:r w:rsidR="00C30CAA" w:rsidRPr="00EB1828">
        <w:rPr>
          <w:rStyle w:val="FootnoteReference"/>
          <w:rtl/>
        </w:rPr>
        <w:footnoteReference w:id="69"/>
      </w:r>
      <w:r w:rsidR="00C30CAA" w:rsidRPr="00EB1828">
        <w:rPr>
          <w:vertAlign w:val="superscript"/>
          <w:rtl/>
        </w:rPr>
        <w:t xml:space="preserve"> )</w:t>
      </w:r>
      <w:r w:rsidR="00C30CAA">
        <w:rPr>
          <w:rFonts w:hint="cs"/>
          <w:rtl/>
        </w:rPr>
        <w:t xml:space="preserve"> .</w:t>
      </w:r>
    </w:p>
    <w:p w:rsidR="009F5F5C" w:rsidRDefault="00C74791" w:rsidP="002A3AB1">
      <w:pPr>
        <w:widowControl w:val="0"/>
        <w:spacing w:before="1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b/>
          <w:bCs/>
          <w:rtl/>
        </w:rPr>
        <w:t xml:space="preserve">3 ـ </w:t>
      </w:r>
      <w:r w:rsidR="00E226BE" w:rsidRPr="00A4741D">
        <w:rPr>
          <w:rFonts w:hint="cs"/>
          <w:b/>
          <w:bCs/>
          <w:rtl/>
        </w:rPr>
        <w:t>الاستدلال بأسباب النزول</w:t>
      </w:r>
      <w:r w:rsidR="00E226BE">
        <w:rPr>
          <w:rFonts w:hint="cs"/>
          <w:rtl/>
        </w:rPr>
        <w:t xml:space="preserve"> :</w:t>
      </w:r>
    </w:p>
    <w:p w:rsidR="00EA027E" w:rsidRDefault="00602138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استدل مقاتل بأسباب النزول في التفسير كما في قوله تعالى : </w:t>
      </w:r>
      <w:r w:rsidR="006D168D">
        <w:rPr>
          <w:rFonts w:ascii="Simplified Arabic" w:hint="cs"/>
          <w:color w:val="000000"/>
          <w:rtl/>
          <w:lang w:bidi="ar-IQ"/>
        </w:rPr>
        <w:t xml:space="preserve">             </w:t>
      </w:r>
      <w:r w:rsidR="00A678A9">
        <w:rPr>
          <w:rFonts w:ascii="Simplified Arabic" w:hint="cs"/>
          <w:color w:val="000000"/>
          <w:lang w:bidi="ar-IQ"/>
        </w:rPr>
        <w:sym w:font="AGA Arabesque" w:char="F05D"/>
      </w:r>
      <w:r w:rsidR="00A678A9">
        <w:rPr>
          <w:rFonts w:ascii="Simplified Arabic" w:hint="cs"/>
          <w:color w:val="000000"/>
          <w:rtl/>
          <w:lang w:bidi="ar-IQ"/>
        </w:rPr>
        <w:t xml:space="preserve"> </w:t>
      </w:r>
      <w:r w:rsidR="00352F84" w:rsidRPr="00352F84">
        <w:rPr>
          <w:b/>
          <w:bCs/>
          <w:rtl/>
        </w:rPr>
        <w:t>إِنَّ الَّذِينَ كَفَرُوا سَوَاءٌ عَلَيْهِمْ أَأَنْذَرْتَهُمْ أَمْ لَمْ تُنْذِرْهُمْ لاَ يُؤْمِنُونَ (6)</w:t>
      </w:r>
      <w:r w:rsidR="00352F84">
        <w:rPr>
          <w:rtl/>
        </w:rPr>
        <w:t xml:space="preserve"> </w:t>
      </w:r>
      <w:r w:rsidR="006D168D" w:rsidRPr="006D168D">
        <w:rPr>
          <w:b/>
          <w:bCs/>
          <w:rtl/>
        </w:rPr>
        <w:t>خَتَمَ اللَّهُ عَلَى قُلُوبِهِمْ وَعَلَى سَمْعِهِمْ وَعَلَى أَبْصَارِهِمْ غِشَاوَةٌ وَلَهُمْ عَذَابٌ عَظِيمٌ</w:t>
      </w:r>
      <w:r w:rsidR="006D168D">
        <w:rPr>
          <w:rtl/>
        </w:rPr>
        <w:t xml:space="preserve"> </w:t>
      </w:r>
      <w:r w:rsidR="00A678A9">
        <w:rPr>
          <w:rFonts w:ascii="Simplified Arabic" w:hint="cs"/>
          <w:color w:val="000000"/>
          <w:lang w:bidi="ar-IQ"/>
        </w:rPr>
        <w:sym w:font="AGA Arabesque" w:char="F05B"/>
      </w:r>
      <w:r w:rsidR="0025226A" w:rsidRPr="00953179">
        <w:rPr>
          <w:vertAlign w:val="superscript"/>
          <w:rtl/>
        </w:rPr>
        <w:t xml:space="preserve">( </w:t>
      </w:r>
      <w:r w:rsidR="0025226A" w:rsidRPr="00953179">
        <w:rPr>
          <w:rStyle w:val="FootnoteReference"/>
          <w:rtl/>
        </w:rPr>
        <w:footnoteReference w:id="70"/>
      </w:r>
      <w:r w:rsidR="0025226A" w:rsidRPr="00953179">
        <w:rPr>
          <w:vertAlign w:val="superscript"/>
          <w:rtl/>
        </w:rPr>
        <w:t xml:space="preserve"> )</w:t>
      </w:r>
      <w:r w:rsidR="00A678A9">
        <w:rPr>
          <w:rFonts w:ascii="Simplified Arabic" w:hint="cs"/>
          <w:color w:val="000000"/>
          <w:rtl/>
          <w:lang w:bidi="ar-IQ"/>
        </w:rPr>
        <w:t xml:space="preserve"> </w:t>
      </w:r>
      <w:r w:rsidR="00352F84">
        <w:rPr>
          <w:rFonts w:ascii="Simplified Arabic" w:hint="cs"/>
          <w:color w:val="000000"/>
          <w:rtl/>
          <w:lang w:bidi="ar-IQ"/>
        </w:rPr>
        <w:t xml:space="preserve">، قال : " </w:t>
      </w:r>
      <w:r w:rsidR="00EA027E">
        <w:rPr>
          <w:rFonts w:ascii="Simplified Arabic" w:hint="eastAsia"/>
          <w:color w:val="000000"/>
          <w:rtl/>
          <w:lang w:bidi="ar-IQ"/>
        </w:rPr>
        <w:t>نزلت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هاتان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الآيتان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في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مشركي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العرب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منهم</w:t>
      </w:r>
      <w:r w:rsidR="00EA027E">
        <w:rPr>
          <w:rFonts w:ascii="Simplified Arabic"/>
          <w:color w:val="000000"/>
          <w:rtl/>
          <w:lang w:bidi="ar-IQ"/>
        </w:rPr>
        <w:t xml:space="preserve"> : </w:t>
      </w:r>
      <w:r w:rsidR="00EA027E">
        <w:rPr>
          <w:rFonts w:ascii="Simplified Arabic" w:hint="eastAsia"/>
          <w:color w:val="000000"/>
          <w:rtl/>
          <w:lang w:bidi="ar-IQ"/>
        </w:rPr>
        <w:t>شيبة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وعتبة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ابنا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ربيعة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والوليد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352F84">
        <w:rPr>
          <w:rFonts w:ascii="Simplified Arabic" w:hint="cs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المغيرة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وأبو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جهل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هشام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اسمه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عمرو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وعبد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الله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أبي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أمية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وأمية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خلف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352F84">
        <w:rPr>
          <w:rFonts w:ascii="Simplified Arabic" w:hint="cs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وعمرو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وهب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والعاص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وائل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والحارث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عمرو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والنضر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الحارث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25226A">
        <w:rPr>
          <w:rFonts w:ascii="Simplified Arabic" w:hint="cs"/>
          <w:color w:val="000000"/>
          <w:rtl/>
          <w:lang w:bidi="ar-IQ"/>
        </w:rPr>
        <w:t xml:space="preserve">         </w:t>
      </w:r>
      <w:r w:rsidR="00EA027E">
        <w:rPr>
          <w:rFonts w:ascii="Simplified Arabic" w:hint="eastAsia"/>
          <w:color w:val="000000"/>
          <w:rtl/>
          <w:lang w:bidi="ar-IQ"/>
        </w:rPr>
        <w:t>وعدي</w:t>
      </w:r>
      <w:r w:rsidR="00352F84">
        <w:rPr>
          <w:rFonts w:ascii="Simplified Arabic" w:hint="cs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مطعم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عدي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وعامر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خالد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،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أبو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البحتري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بن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EA027E">
        <w:rPr>
          <w:rFonts w:ascii="Simplified Arabic" w:hint="eastAsia"/>
          <w:color w:val="000000"/>
          <w:rtl/>
          <w:lang w:bidi="ar-IQ"/>
        </w:rPr>
        <w:t>هشام</w:t>
      </w:r>
      <w:r w:rsidR="00EA027E">
        <w:rPr>
          <w:rFonts w:ascii="Simplified Arabic"/>
          <w:color w:val="000000"/>
          <w:rtl/>
          <w:lang w:bidi="ar-IQ"/>
        </w:rPr>
        <w:t xml:space="preserve"> </w:t>
      </w:r>
      <w:r w:rsidR="00352F84">
        <w:rPr>
          <w:rFonts w:ascii="Simplified Arabic" w:hint="cs"/>
          <w:color w:val="000000"/>
          <w:rtl/>
          <w:lang w:bidi="ar-IQ"/>
        </w:rPr>
        <w:t>"</w:t>
      </w:r>
      <w:r w:rsidR="0025226A" w:rsidRPr="00953179">
        <w:rPr>
          <w:vertAlign w:val="superscript"/>
          <w:rtl/>
        </w:rPr>
        <w:t xml:space="preserve">( </w:t>
      </w:r>
      <w:r w:rsidR="0025226A" w:rsidRPr="00953179">
        <w:rPr>
          <w:rStyle w:val="FootnoteReference"/>
          <w:rtl/>
        </w:rPr>
        <w:footnoteReference w:id="71"/>
      </w:r>
      <w:r w:rsidR="0025226A" w:rsidRPr="00953179">
        <w:rPr>
          <w:vertAlign w:val="superscript"/>
          <w:rtl/>
        </w:rPr>
        <w:t xml:space="preserve"> )</w:t>
      </w:r>
      <w:r w:rsidR="00352F84">
        <w:rPr>
          <w:rFonts w:ascii="Simplified Arabic" w:hint="cs"/>
          <w:color w:val="000000"/>
          <w:rtl/>
          <w:lang w:bidi="ar-IQ"/>
        </w:rPr>
        <w:t xml:space="preserve"> </w:t>
      </w:r>
    </w:p>
    <w:p w:rsidR="00197F18" w:rsidRDefault="00161B50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وفي قوله تعالى 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197F18" w:rsidRPr="00197F18">
        <w:rPr>
          <w:b/>
          <w:bCs/>
          <w:rtl/>
        </w:rPr>
        <w:t>وَمِنَ النَّاسِ مَنْ يَقُولُ آَمَنَّا بِاللَّهِ وَبِالْيَوْمِ الآخِرِ وَمَا هُمْ بِمُؤْمِنِينَ</w:t>
      </w:r>
      <w:r w:rsidRPr="00161B50">
        <w:rPr>
          <w:b/>
          <w:bCs/>
          <w:rtl/>
        </w:rPr>
        <w:t xml:space="preserve">َ </w:t>
      </w:r>
      <w:r>
        <w:rPr>
          <w:rFonts w:ascii="Simplified Arabic" w:hint="cs"/>
          <w:color w:val="000000"/>
          <w:lang w:bidi="ar-IQ"/>
        </w:rPr>
        <w:sym w:font="AGA Arabesque" w:char="F05B"/>
      </w:r>
      <w:r w:rsidRPr="00953179">
        <w:rPr>
          <w:vertAlign w:val="superscript"/>
          <w:rtl/>
        </w:rPr>
        <w:t xml:space="preserve">( </w:t>
      </w:r>
      <w:r w:rsidRPr="00953179">
        <w:rPr>
          <w:rStyle w:val="FootnoteReference"/>
          <w:rtl/>
        </w:rPr>
        <w:footnoteReference w:id="72"/>
      </w:r>
      <w:r w:rsidRPr="00953179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، قال : " </w:t>
      </w:r>
      <w:r>
        <w:rPr>
          <w:rFonts w:ascii="Simplified Arabic" w:hint="eastAsia"/>
          <w:color w:val="000000"/>
          <w:rtl/>
          <w:lang w:bidi="ar-IQ"/>
        </w:rPr>
        <w:t>وذلك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المنافق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lastRenderedPageBreak/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لأصحابه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انظروا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إليَّ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وإلى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أصنع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فتعلموا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وانظروا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دفعي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هؤلاء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القوم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كيف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أدفعهم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نفسي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وعنكم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أصحابه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أنت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سيدنا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ومعلمنا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ولولا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أنت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نستطع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نجتمع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هؤلاء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أبيِّ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بكر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الصديق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رضي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الله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عنه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 w:hint="eastAsia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وأخذ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بيده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مرحباً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بسيد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تميم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ثاني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اثنين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وصاحبه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الغار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وصفيه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أمته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الباذل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نفسه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وماله</w:t>
      </w:r>
      <w:r>
        <w:rPr>
          <w:rFonts w:ascii="Simplified Arabic"/>
          <w:color w:val="000000"/>
          <w:rtl/>
          <w:lang w:bidi="ar-IQ"/>
        </w:rPr>
        <w:t xml:space="preserve"> .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ثم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أخذ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الخطاب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رضي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الله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عنه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 w:hint="eastAsia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مرحبا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بسيد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عدي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كعب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القوي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الباذل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نفسه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وماله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ثم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أخذ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طالب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رضي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الله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عنه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 w:hint="eastAsia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مرحبا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بسيد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بني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هاشم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غير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واحد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اختصه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بالنبوة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صدق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نيته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ويقينه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الخطاب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رضي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عنه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ويحك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اتق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تنافق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وأصلح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تفسد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فإن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المنافق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شر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خليقة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وأخبثهم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خبثا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وأكثرهم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غشا</w:t>
      </w:r>
      <w:r w:rsidR="005B7008">
        <w:rPr>
          <w:rFonts w:ascii="Simplified Arabic" w:hint="cs"/>
          <w:color w:val="000000"/>
          <w:rtl/>
          <w:lang w:bidi="ar-IQ"/>
        </w:rPr>
        <w:t>ً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سلول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يا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مهلا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فوالله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لقد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آمنت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كإيمانكم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وشهدت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كشهادتكم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فافترقوا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ذلك</w:t>
      </w:r>
      <w:r>
        <w:rPr>
          <w:rFonts w:ascii="Simplified Arabic"/>
          <w:color w:val="000000"/>
          <w:rtl/>
          <w:lang w:bidi="ar-IQ"/>
        </w:rPr>
        <w:t xml:space="preserve"> .</w:t>
      </w:r>
    </w:p>
    <w:p w:rsidR="00880D80" w:rsidRDefault="00161B50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فانطلق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بكر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وعلي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رضي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الله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eastAsia"/>
          <w:color w:val="000000"/>
          <w:rtl/>
          <w:lang w:bidi="ar-IQ"/>
        </w:rPr>
        <w:t>عنه</w:t>
      </w:r>
      <w:r w:rsidR="00197F18">
        <w:rPr>
          <w:rFonts w:ascii="Simplified Arabic" w:hint="cs"/>
          <w:color w:val="000000"/>
          <w:rtl/>
          <w:lang w:bidi="ar-IQ"/>
        </w:rPr>
        <w:t>م</w:t>
      </w:r>
      <w:r w:rsidR="00197F18"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 w:rsidR="00197F18">
        <w:rPr>
          <w:rFonts w:ascii="Simplified Arabic" w:hint="eastAsia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رسول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وسلم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97F18">
        <w:rPr>
          <w:rFonts w:ascii="Simplified Arabic" w:hint="cs"/>
          <w:color w:val="000000"/>
          <w:rtl/>
          <w:lang w:bidi="ar-IQ"/>
        </w:rPr>
        <w:t>ـ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فأخبروه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بالذي</w:t>
      </w:r>
      <w:r w:rsidR="00197F18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فأنزل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نبيه</w:t>
      </w:r>
      <w:r>
        <w:rPr>
          <w:rFonts w:ascii="Simplified Arabic"/>
          <w:color w:val="000000"/>
          <w:rtl/>
          <w:lang w:bidi="ar-IQ"/>
        </w:rPr>
        <w:t xml:space="preserve"> : </w:t>
      </w:r>
      <w:r w:rsidR="006F27CD">
        <w:rPr>
          <w:rFonts w:ascii="Simplified Arabic"/>
          <w:color w:val="000000"/>
          <w:lang w:bidi="ar-IQ"/>
        </w:rPr>
        <w:sym w:font="AGA Arabesque" w:char="F05D"/>
      </w:r>
      <w:r w:rsidR="006F27CD">
        <w:rPr>
          <w:rFonts w:ascii="Simplified Arabic" w:hint="cs"/>
          <w:color w:val="000000"/>
          <w:rtl/>
          <w:lang w:bidi="ar-IQ"/>
        </w:rPr>
        <w:t xml:space="preserve"> </w:t>
      </w:r>
      <w:r w:rsidR="006F27CD" w:rsidRPr="006F27CD">
        <w:rPr>
          <w:b/>
          <w:bCs/>
          <w:rtl/>
        </w:rPr>
        <w:t>وَمِنَ النَّاسِ مَنْ يَقُولُ آَمَنَّا بِاللَّهِ وَبِالْيَوْمِ الآخِرِ وَمَا هُمْ بِمُؤْمِنِينَ</w:t>
      </w:r>
      <w:r w:rsidR="006F27CD">
        <w:rPr>
          <w:rtl/>
        </w:rPr>
        <w:t xml:space="preserve"> </w:t>
      </w:r>
      <w:r w:rsidR="006F27CD">
        <w:rPr>
          <w:rFonts w:ascii="Simplified Arabic" w:hint="cs"/>
          <w:color w:val="000000"/>
          <w:lang w:bidi="ar-IQ"/>
        </w:rPr>
        <w:sym w:font="AGA Arabesque" w:char="F05B"/>
      </w:r>
      <w:r w:rsidR="006F27CD" w:rsidRPr="00953179">
        <w:rPr>
          <w:vertAlign w:val="superscript"/>
          <w:rtl/>
        </w:rPr>
        <w:t xml:space="preserve">( </w:t>
      </w:r>
      <w:r w:rsidR="006F27CD" w:rsidRPr="00953179">
        <w:rPr>
          <w:rStyle w:val="FootnoteReference"/>
          <w:rtl/>
        </w:rPr>
        <w:footnoteReference w:id="73"/>
      </w:r>
      <w:r w:rsidR="006F27CD" w:rsidRPr="00953179">
        <w:rPr>
          <w:vertAlign w:val="superscript"/>
          <w:rtl/>
        </w:rPr>
        <w:t xml:space="preserve"> )</w:t>
      </w:r>
      <w:r w:rsidR="006F27CD">
        <w:rPr>
          <w:rFonts w:ascii="Simplified Arabic" w:hint="cs"/>
          <w:color w:val="000000"/>
          <w:rtl/>
          <w:lang w:bidi="ar-IQ"/>
        </w:rPr>
        <w:t xml:space="preserve"> .</w:t>
      </w:r>
    </w:p>
    <w:p w:rsidR="00774CAC" w:rsidRDefault="00880D80" w:rsidP="002A3AB1">
      <w:pPr>
        <w:widowControl w:val="0"/>
        <w:spacing w:before="120"/>
        <w:ind w:firstLine="720"/>
        <w:jc w:val="mediumKashida"/>
        <w:rPr>
          <w:rFonts w:ascii="Simplified Arabic"/>
          <w:sz w:val="38"/>
          <w:szCs w:val="38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وقال </w:t>
      </w:r>
      <w:r w:rsidR="00774CAC">
        <w:rPr>
          <w:rFonts w:ascii="Simplified Arabic" w:hint="cs"/>
          <w:color w:val="000000"/>
          <w:rtl/>
          <w:lang w:bidi="ar-IQ"/>
        </w:rPr>
        <w:t xml:space="preserve">في قوله تعالى : </w:t>
      </w:r>
      <w:r w:rsidR="00774CAC">
        <w:rPr>
          <w:rFonts w:ascii="Simplified Arabic" w:hint="cs"/>
          <w:color w:val="000000"/>
          <w:lang w:bidi="ar-IQ"/>
        </w:rPr>
        <w:sym w:font="AGA Arabesque" w:char="F05D"/>
      </w:r>
      <w:r w:rsidR="00774CAC">
        <w:rPr>
          <w:rFonts w:ascii="Simplified Arabic" w:hint="cs"/>
          <w:color w:val="000000"/>
          <w:rtl/>
          <w:lang w:bidi="ar-IQ"/>
        </w:rPr>
        <w:t xml:space="preserve"> </w:t>
      </w:r>
      <w:r w:rsidR="00774CAC" w:rsidRPr="00774CAC">
        <w:rPr>
          <w:b/>
          <w:bCs/>
          <w:rtl/>
        </w:rPr>
        <w:t>وَإِذَا قِيلَ لَهُمْ آَمِنُوا كَمَا آَمَنَ النَّاسُ</w:t>
      </w:r>
      <w:r w:rsidR="00774CAC">
        <w:rPr>
          <w:rtl/>
        </w:rPr>
        <w:t xml:space="preserve"> </w:t>
      </w:r>
      <w:r w:rsidR="00774CAC">
        <w:rPr>
          <w:rFonts w:ascii="Simplified Arabic"/>
          <w:color w:val="000000"/>
          <w:lang w:bidi="ar-IQ"/>
        </w:rPr>
        <w:sym w:font="AGA Arabesque" w:char="F05B"/>
      </w:r>
      <w:r w:rsidR="00774CAC">
        <w:rPr>
          <w:rFonts w:ascii="Simplified Arabic" w:hint="cs"/>
          <w:color w:val="000000"/>
          <w:rtl/>
          <w:lang w:bidi="ar-IQ"/>
        </w:rPr>
        <w:t xml:space="preserve"> : " </w:t>
      </w:r>
      <w:r>
        <w:rPr>
          <w:rFonts w:ascii="Simplified Arabic" w:hint="eastAsia"/>
          <w:color w:val="000000"/>
          <w:rtl/>
          <w:lang w:bidi="ar-IQ"/>
        </w:rPr>
        <w:t>نزلت</w:t>
      </w:r>
      <w:r w:rsidR="00774CAC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منذر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معاذ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لبابة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ومعاذ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جبل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وأسيد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قالوا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لليهود</w:t>
      </w:r>
      <w:r>
        <w:rPr>
          <w:rFonts w:ascii="Simplified Arabic"/>
          <w:color w:val="000000"/>
          <w:rtl/>
          <w:lang w:bidi="ar-IQ"/>
        </w:rPr>
        <w:t xml:space="preserve"> : </w:t>
      </w:r>
      <w:r>
        <w:rPr>
          <w:rFonts w:ascii="Simplified Arabic" w:hint="eastAsia"/>
          <w:color w:val="000000"/>
          <w:rtl/>
          <w:lang w:bidi="ar-IQ"/>
        </w:rPr>
        <w:t>صدقوا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بمحمد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إنه</w:t>
      </w:r>
      <w:r w:rsidR="00774CAC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صدق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سلام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وأصحابه</w:t>
      </w:r>
      <w:r w:rsidR="00774CAC">
        <w:rPr>
          <w:rFonts w:ascii="Simplified Arabic" w:hint="cs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فقالت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اليهود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: </w:t>
      </w:r>
      <w:r w:rsidR="00774CAC">
        <w:rPr>
          <w:rFonts w:ascii="Simplified Arabic"/>
          <w:color w:val="000000"/>
          <w:lang w:bidi="ar-IQ"/>
        </w:rPr>
        <w:sym w:font="AGA Arabesque" w:char="F05D"/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b/>
          <w:bCs/>
          <w:rtl/>
        </w:rPr>
        <w:t>قَالُوا أَنُؤْمِنُ</w:t>
      </w:r>
      <w:r w:rsidR="00774CAC">
        <w:rPr>
          <w:rtl/>
        </w:rPr>
        <w:t xml:space="preserve"> </w:t>
      </w:r>
      <w:r w:rsidR="00774CAC">
        <w:rPr>
          <w:rFonts w:ascii="Simplified Arabic"/>
          <w:color w:val="000000"/>
          <w:lang w:bidi="ar-IQ"/>
        </w:rPr>
        <w:sym w:font="AGA Arabesque" w:char="F05B"/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،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يعني</w:t>
      </w:r>
      <w:r w:rsidR="00774CAC">
        <w:rPr>
          <w:rFonts w:ascii="Simplified Arabic" w:hint="cs"/>
          <w:color w:val="000000"/>
          <w:rtl/>
          <w:lang w:bidi="ar-IQ"/>
        </w:rPr>
        <w:t xml:space="preserve"> : </w:t>
      </w:r>
      <w:r w:rsidR="00774CAC" w:rsidRPr="00774CAC">
        <w:rPr>
          <w:rFonts w:ascii="Simplified Arabic" w:hint="eastAsia"/>
          <w:color w:val="000000"/>
          <w:rtl/>
          <w:lang w:bidi="ar-IQ"/>
        </w:rPr>
        <w:t>نصدق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>
        <w:rPr>
          <w:rFonts w:ascii="Simplified Arabic"/>
          <w:color w:val="000000"/>
          <w:lang w:bidi="ar-IQ"/>
        </w:rPr>
        <w:sym w:font="AGA Arabesque" w:char="F05D"/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b/>
          <w:bCs/>
          <w:rtl/>
        </w:rPr>
        <w:t>كَمَا آَمَنَ السُّفَهَاءُ</w:t>
      </w:r>
      <w:r w:rsidR="00774CAC">
        <w:rPr>
          <w:rtl/>
        </w:rPr>
        <w:t xml:space="preserve"> </w:t>
      </w:r>
      <w:r w:rsidR="00774CAC">
        <w:rPr>
          <w:rFonts w:ascii="Simplified Arabic"/>
          <w:color w:val="000000"/>
          <w:lang w:bidi="ar-IQ"/>
        </w:rPr>
        <w:sym w:font="AGA Arabesque" w:char="F05B"/>
      </w:r>
      <w:r w:rsidR="00774CAC" w:rsidRPr="00774CAC">
        <w:rPr>
          <w:rFonts w:ascii="Simplified Arabic"/>
          <w:color w:val="000000"/>
          <w:rtl/>
          <w:lang w:bidi="ar-IQ"/>
        </w:rPr>
        <w:t xml:space="preserve">  </w:t>
      </w:r>
      <w:r w:rsidR="00774CAC" w:rsidRPr="00774CAC">
        <w:rPr>
          <w:rFonts w:ascii="Simplified Arabic" w:hint="eastAsia"/>
          <w:color w:val="000000"/>
          <w:rtl/>
          <w:lang w:bidi="ar-IQ"/>
        </w:rPr>
        <w:t>يعني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C41EA5">
        <w:rPr>
          <w:rFonts w:ascii="Simplified Arabic" w:hint="cs"/>
          <w:color w:val="000000"/>
          <w:rtl/>
          <w:lang w:bidi="ar-IQ"/>
        </w:rPr>
        <w:t xml:space="preserve">: </w:t>
      </w:r>
      <w:r w:rsidR="00774CAC" w:rsidRPr="00774CAC">
        <w:rPr>
          <w:rFonts w:ascii="Simplified Arabic" w:hint="eastAsia"/>
          <w:color w:val="000000"/>
          <w:rtl/>
          <w:lang w:bidi="ar-IQ"/>
        </w:rPr>
        <w:t>الجهال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،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يعنون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عبد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الله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بن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سلام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وأصحابه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،</w:t>
      </w:r>
      <w:r w:rsidR="00774CAC">
        <w:rPr>
          <w:rFonts w:ascii="Simplified Arabic" w:hint="cs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يقول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الله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عز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وجل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lastRenderedPageBreak/>
        <w:t>رداً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عليهم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: </w:t>
      </w:r>
      <w:r w:rsidR="00774CAC">
        <w:rPr>
          <w:rFonts w:ascii="Simplified Arabic"/>
          <w:color w:val="000000"/>
          <w:lang w:bidi="ar-IQ"/>
        </w:rPr>
        <w:sym w:font="AGA Arabesque" w:char="F05D"/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774CAC" w:rsidRPr="00103066">
        <w:rPr>
          <w:b/>
          <w:bCs/>
          <w:rtl/>
        </w:rPr>
        <w:t>أَلاَ إِنَّهُمْ هُمُ السُّفَهَاءُ وَلَكِنْ لاَ يَعْلَمُونَ</w:t>
      </w:r>
      <w:r w:rsidR="00103066">
        <w:rPr>
          <w:rFonts w:hint="cs"/>
          <w:b/>
          <w:bCs/>
          <w:rtl/>
        </w:rPr>
        <w:t xml:space="preserve"> </w:t>
      </w:r>
      <w:r w:rsidR="00103066">
        <w:rPr>
          <w:rFonts w:hint="cs"/>
          <w:b/>
          <w:bCs/>
        </w:rPr>
        <w:sym w:font="AGA Arabesque" w:char="F05B"/>
      </w:r>
      <w:r w:rsidR="00103066" w:rsidRPr="00953179">
        <w:rPr>
          <w:vertAlign w:val="superscript"/>
          <w:rtl/>
        </w:rPr>
        <w:t xml:space="preserve">( </w:t>
      </w:r>
      <w:r w:rsidR="00103066" w:rsidRPr="00953179">
        <w:rPr>
          <w:rStyle w:val="FootnoteReference"/>
          <w:rtl/>
        </w:rPr>
        <w:footnoteReference w:id="74"/>
      </w:r>
      <w:r w:rsidR="00103066" w:rsidRPr="00953179">
        <w:rPr>
          <w:vertAlign w:val="superscript"/>
          <w:rtl/>
        </w:rPr>
        <w:t xml:space="preserve"> )</w:t>
      </w:r>
      <w:r w:rsidR="00103066">
        <w:rPr>
          <w:rFonts w:ascii="Simplified Arabic" w:hint="cs"/>
          <w:color w:val="000000"/>
          <w:rtl/>
          <w:lang w:bidi="ar-IQ"/>
        </w:rPr>
        <w:t xml:space="preserve"> </w:t>
      </w:r>
      <w:r w:rsidR="00774CAC" w:rsidRPr="00774CAC">
        <w:rPr>
          <w:rFonts w:ascii="Simplified Arabic" w:hint="eastAsia"/>
          <w:color w:val="000000"/>
          <w:rtl/>
          <w:lang w:bidi="ar-IQ"/>
        </w:rPr>
        <w:t>بأنهم</w:t>
      </w:r>
      <w:r w:rsidR="00774CAC" w:rsidRPr="00774CAC">
        <w:rPr>
          <w:rFonts w:ascii="Simplified Arabic"/>
          <w:color w:val="000000"/>
          <w:rtl/>
          <w:lang w:bidi="ar-IQ"/>
        </w:rPr>
        <w:t xml:space="preserve"> </w:t>
      </w:r>
      <w:r w:rsidR="00103066">
        <w:rPr>
          <w:rFonts w:ascii="Simplified Arabic" w:hint="cs"/>
          <w:color w:val="000000"/>
          <w:rtl/>
          <w:lang w:bidi="ar-IQ"/>
        </w:rPr>
        <w:t xml:space="preserve">          </w:t>
      </w:r>
      <w:r w:rsidR="00774CAC" w:rsidRPr="00774CAC">
        <w:rPr>
          <w:rFonts w:ascii="Simplified Arabic" w:hint="eastAsia"/>
          <w:color w:val="000000"/>
          <w:rtl/>
          <w:lang w:bidi="ar-IQ"/>
        </w:rPr>
        <w:t>السفهاء</w:t>
      </w:r>
      <w:r w:rsidR="00103066">
        <w:rPr>
          <w:rFonts w:ascii="Simplified Arabic" w:hint="cs"/>
          <w:color w:val="000000"/>
          <w:rtl/>
          <w:lang w:bidi="ar-IQ"/>
        </w:rPr>
        <w:t xml:space="preserve"> "</w:t>
      </w:r>
      <w:r w:rsidR="00103066" w:rsidRPr="00953179">
        <w:rPr>
          <w:vertAlign w:val="superscript"/>
          <w:rtl/>
        </w:rPr>
        <w:t xml:space="preserve">( </w:t>
      </w:r>
      <w:r w:rsidR="00103066" w:rsidRPr="00953179">
        <w:rPr>
          <w:rStyle w:val="FootnoteReference"/>
          <w:rtl/>
        </w:rPr>
        <w:footnoteReference w:id="75"/>
      </w:r>
      <w:r w:rsidR="00103066" w:rsidRPr="00953179">
        <w:rPr>
          <w:vertAlign w:val="superscript"/>
          <w:rtl/>
        </w:rPr>
        <w:t xml:space="preserve"> )</w:t>
      </w:r>
      <w:r w:rsidR="00774CAC">
        <w:rPr>
          <w:rFonts w:ascii="Simplified Arabic"/>
          <w:sz w:val="38"/>
          <w:szCs w:val="38"/>
          <w:rtl/>
          <w:lang w:bidi="ar-IQ"/>
        </w:rPr>
        <w:t xml:space="preserve"> .</w:t>
      </w:r>
    </w:p>
    <w:p w:rsidR="00E226BE" w:rsidRDefault="00FB30FF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>ولم يتعرض مقاتل في تفسيره ل</w:t>
      </w:r>
      <w:r w:rsidR="00E226BE">
        <w:rPr>
          <w:rFonts w:hint="cs"/>
          <w:rtl/>
        </w:rPr>
        <w:t xml:space="preserve">لإسرائيليات </w:t>
      </w:r>
      <w:r>
        <w:rPr>
          <w:rFonts w:hint="cs"/>
          <w:rtl/>
        </w:rPr>
        <w:t xml:space="preserve">، أو مسائل العقيدة ، أو </w:t>
      </w:r>
      <w:r w:rsidR="00E226BE">
        <w:rPr>
          <w:rFonts w:hint="cs"/>
          <w:rtl/>
        </w:rPr>
        <w:t xml:space="preserve">الأحكام الفقهية </w:t>
      </w:r>
      <w:r>
        <w:rPr>
          <w:rFonts w:hint="cs"/>
          <w:rtl/>
        </w:rPr>
        <w:t>، أو المسائل النحوية والإعرابية ، أو يستشهد بأمثال العرب وأشعارهم في تفسيره ، وهو من نمط التفاسير المختصرة للقرآن الكريم .</w:t>
      </w:r>
    </w:p>
    <w:p w:rsidR="00E226BE" w:rsidRDefault="00E226BE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226BE" w:rsidRDefault="00E226BE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E226BE" w:rsidRDefault="00E226BE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387A56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tl/>
        </w:rPr>
      </w:pPr>
    </w:p>
    <w:p w:rsidR="009610E8" w:rsidRDefault="009610E8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9610E8" w:rsidRDefault="009610E8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FB30FF" w:rsidRDefault="00FB30FF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FB30FF" w:rsidRDefault="00FB30FF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FB30FF" w:rsidRDefault="00FB30FF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F353E2" w:rsidRDefault="00F353E2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F353E2" w:rsidRDefault="00F353E2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F353E2" w:rsidRDefault="00F353E2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</w:p>
    <w:p w:rsidR="00EA1EB2" w:rsidRPr="008E1251" w:rsidRDefault="00E0002C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  <w:r>
        <w:rPr>
          <w:rFonts w:cs="AF_Diwani" w:hint="cs"/>
          <w:snapToGrid w:val="0"/>
          <w:szCs w:val="52"/>
          <w:rtl/>
        </w:rPr>
        <w:lastRenderedPageBreak/>
        <w:t xml:space="preserve">المَطْلَب الثَّالِث </w:t>
      </w:r>
    </w:p>
    <w:p w:rsidR="00851730" w:rsidRPr="008E1251" w:rsidRDefault="00593952" w:rsidP="002A3AB1">
      <w:pPr>
        <w:widowControl w:val="0"/>
        <w:suppressLineNumbers/>
        <w:suppressAutoHyphens/>
        <w:spacing w:before="120"/>
        <w:jc w:val="center"/>
        <w:rPr>
          <w:rFonts w:cs="AF_Diwani"/>
          <w:snapToGrid w:val="0"/>
          <w:szCs w:val="52"/>
          <w:rtl/>
        </w:rPr>
      </w:pPr>
      <w:r w:rsidRPr="008E1251">
        <w:rPr>
          <w:rFonts w:cs="AF_Diwani" w:hint="cs"/>
          <w:snapToGrid w:val="0"/>
          <w:szCs w:val="52"/>
          <w:rtl/>
        </w:rPr>
        <w:t>تفسير سفيان الثوري</w:t>
      </w:r>
    </w:p>
    <w:p w:rsidR="0014210C" w:rsidRDefault="00387A56" w:rsidP="002A3AB1">
      <w:pPr>
        <w:widowControl w:val="0"/>
        <w:suppressLineNumbers/>
        <w:suppressAutoHyphens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</w:rPr>
        <w:t>التفاسير التي وردتنا من هذه الحقبة قليلة جداً لا تتجاوز أصابع اليد الواحدة  ، و</w:t>
      </w:r>
      <w:r w:rsidR="00BE4D46">
        <w:rPr>
          <w:rFonts w:hint="cs"/>
          <w:rtl/>
        </w:rPr>
        <w:t xml:space="preserve">لعل هذا التفسير أقدم تفسير مطبوع بين أيدينا </w:t>
      </w:r>
      <w:r w:rsidR="00101F83">
        <w:rPr>
          <w:rFonts w:hint="cs"/>
          <w:rtl/>
        </w:rPr>
        <w:t xml:space="preserve">بعد تفسير مقاتل </w:t>
      </w:r>
      <w:r w:rsidR="00BE4D46">
        <w:rPr>
          <w:rFonts w:hint="cs"/>
          <w:rtl/>
        </w:rPr>
        <w:t xml:space="preserve">، </w:t>
      </w:r>
      <w:r w:rsidR="004B0A21">
        <w:rPr>
          <w:rFonts w:hint="cs"/>
          <w:rtl/>
        </w:rPr>
        <w:t xml:space="preserve">نهج فيه مؤلفه منهج مدرسة الأثر ، </w:t>
      </w:r>
      <w:r w:rsidR="000D46BD">
        <w:rPr>
          <w:rFonts w:hint="cs"/>
          <w:rtl/>
        </w:rPr>
        <w:t xml:space="preserve">فاشتمل على مروياته عمن سبقوه من العلماء ، وسفيان أهل لأن يتصدى لهذه المهمة ، فهو يقول : " </w:t>
      </w:r>
      <w:r w:rsidR="0014210C">
        <w:rPr>
          <w:rFonts w:ascii="Simplified Arabic" w:hint="eastAsia"/>
          <w:color w:val="000000"/>
          <w:rtl/>
          <w:lang w:bidi="ar-IQ"/>
        </w:rPr>
        <w:t>سلوني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عن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المناسك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والقرآن،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فإني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بهما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عالم</w:t>
      </w:r>
      <w:r w:rsidR="0014210C">
        <w:rPr>
          <w:rFonts w:ascii="Simplified Arabic"/>
          <w:color w:val="000000"/>
          <w:rtl/>
          <w:lang w:bidi="ar-IQ"/>
        </w:rPr>
        <w:t xml:space="preserve"> "</w:t>
      </w:r>
      <w:r w:rsidR="0014210C">
        <w:rPr>
          <w:vertAlign w:val="superscript"/>
          <w:rtl/>
        </w:rPr>
        <w:t xml:space="preserve">( </w:t>
      </w:r>
      <w:r w:rsidR="0014210C">
        <w:rPr>
          <w:rStyle w:val="FootnoteReference"/>
          <w:rtl/>
        </w:rPr>
        <w:footnoteReference w:id="76"/>
      </w:r>
      <w:r w:rsidR="0014210C">
        <w:rPr>
          <w:vertAlign w:val="superscript"/>
          <w:rtl/>
        </w:rPr>
        <w:t xml:space="preserve"> )</w:t>
      </w:r>
      <w:r w:rsidR="0014210C">
        <w:rPr>
          <w:rFonts w:hint="cs"/>
          <w:rtl/>
          <w:lang w:bidi="ar-IQ"/>
        </w:rPr>
        <w:t xml:space="preserve"> ،  </w:t>
      </w:r>
      <w:r w:rsidR="0014210C">
        <w:rPr>
          <w:rFonts w:ascii="Simplified Arabic" w:hint="eastAsia"/>
          <w:color w:val="000000"/>
          <w:rtl/>
          <w:lang w:bidi="ar-IQ"/>
        </w:rPr>
        <w:t>وكان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علمه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بالقران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واسعا</w:t>
      </w:r>
      <w:r w:rsidR="0014210C">
        <w:rPr>
          <w:rFonts w:ascii="Simplified Arabic" w:hint="cs"/>
          <w:color w:val="000000"/>
          <w:rtl/>
          <w:lang w:bidi="ar-IQ"/>
        </w:rPr>
        <w:t>ً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cs"/>
          <w:color w:val="000000"/>
          <w:rtl/>
          <w:lang w:bidi="ar-IQ"/>
        </w:rPr>
        <w:t xml:space="preserve">، </w:t>
      </w:r>
      <w:r w:rsidR="0014210C">
        <w:rPr>
          <w:rFonts w:ascii="Simplified Arabic" w:hint="eastAsia"/>
          <w:color w:val="000000"/>
          <w:rtl/>
          <w:lang w:bidi="ar-IQ"/>
        </w:rPr>
        <w:t>حتى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كان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ي</w:t>
      </w:r>
      <w:r w:rsidR="0014210C">
        <w:rPr>
          <w:rFonts w:ascii="Simplified Arabic" w:hint="cs"/>
          <w:color w:val="000000"/>
          <w:rtl/>
          <w:lang w:bidi="ar-IQ"/>
        </w:rPr>
        <w:t>أ</w:t>
      </w:r>
      <w:r w:rsidR="0014210C">
        <w:rPr>
          <w:rFonts w:ascii="Simplified Arabic" w:hint="eastAsia"/>
          <w:color w:val="000000"/>
          <w:rtl/>
          <w:lang w:bidi="ar-IQ"/>
        </w:rPr>
        <w:t>خذ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المصحف</w:t>
      </w:r>
      <w:r w:rsidR="0014210C">
        <w:rPr>
          <w:rFonts w:ascii="Simplified Arabic" w:hint="cs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،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فلا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يكاد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يمر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ب</w:t>
      </w:r>
      <w:r w:rsidR="0014210C">
        <w:rPr>
          <w:rFonts w:ascii="Simplified Arabic" w:hint="cs"/>
          <w:color w:val="000000"/>
          <w:rtl/>
          <w:lang w:bidi="ar-IQ"/>
        </w:rPr>
        <w:t>آ</w:t>
      </w:r>
      <w:r w:rsidR="0014210C">
        <w:rPr>
          <w:rFonts w:ascii="Simplified Arabic" w:hint="eastAsia"/>
          <w:color w:val="000000"/>
          <w:rtl/>
          <w:lang w:bidi="ar-IQ"/>
        </w:rPr>
        <w:t>ية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cs"/>
          <w:color w:val="000000"/>
          <w:rtl/>
          <w:lang w:bidi="ar-IQ"/>
        </w:rPr>
        <w:t>إ</w:t>
      </w:r>
      <w:r w:rsidR="0014210C">
        <w:rPr>
          <w:rFonts w:ascii="Simplified Arabic" w:hint="eastAsia"/>
          <w:color w:val="000000"/>
          <w:rtl/>
          <w:lang w:bidi="ar-IQ"/>
        </w:rPr>
        <w:t>لا</w:t>
      </w:r>
      <w:r w:rsidR="0014210C">
        <w:rPr>
          <w:rFonts w:ascii="Simplified Arabic"/>
          <w:color w:val="000000"/>
          <w:rtl/>
          <w:lang w:bidi="ar-IQ"/>
        </w:rPr>
        <w:t xml:space="preserve"> </w:t>
      </w:r>
      <w:r w:rsidR="0014210C">
        <w:rPr>
          <w:rFonts w:ascii="Simplified Arabic" w:hint="eastAsia"/>
          <w:color w:val="000000"/>
          <w:rtl/>
          <w:lang w:bidi="ar-IQ"/>
        </w:rPr>
        <w:t>فسرها</w:t>
      </w:r>
      <w:r w:rsidR="0014210C">
        <w:rPr>
          <w:vertAlign w:val="superscript"/>
          <w:rtl/>
        </w:rPr>
        <w:t xml:space="preserve">( </w:t>
      </w:r>
      <w:r w:rsidR="0014210C">
        <w:rPr>
          <w:rStyle w:val="FootnoteReference"/>
          <w:rtl/>
        </w:rPr>
        <w:footnoteReference w:id="77"/>
      </w:r>
      <w:r w:rsidR="0014210C">
        <w:rPr>
          <w:vertAlign w:val="superscript"/>
          <w:rtl/>
        </w:rPr>
        <w:t xml:space="preserve"> )</w:t>
      </w:r>
      <w:r w:rsidR="0014210C">
        <w:rPr>
          <w:rFonts w:ascii="Simplified Arabic" w:hint="cs"/>
          <w:color w:val="000000"/>
          <w:rtl/>
          <w:lang w:bidi="ar-IQ"/>
        </w:rPr>
        <w:t xml:space="preserve"> </w:t>
      </w:r>
      <w:r w:rsidR="0014210C">
        <w:rPr>
          <w:rFonts w:ascii="Simplified Arabic"/>
          <w:color w:val="000000"/>
          <w:rtl/>
          <w:lang w:bidi="ar-IQ"/>
        </w:rPr>
        <w:t>.</w:t>
      </w:r>
    </w:p>
    <w:p w:rsidR="0014210C" w:rsidRDefault="0014210C" w:rsidP="002A3AB1">
      <w:pPr>
        <w:widowControl w:val="0"/>
        <w:suppressLineNumbers/>
        <w:suppressAutoHyphens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يقول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القران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بر</w:t>
      </w:r>
      <w:r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يه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بل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يتبع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الصحابة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والتابعون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يفسر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القران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إ</w:t>
      </w:r>
      <w:r>
        <w:rPr>
          <w:rFonts w:ascii="Simplified Arabic" w:hint="eastAsia"/>
          <w:color w:val="000000"/>
          <w:rtl/>
          <w:lang w:bidi="ar-IQ"/>
        </w:rPr>
        <w:t>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أشكل،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</w:t>
      </w:r>
      <w:r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هذا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يعجبه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حرفا</w:t>
      </w:r>
      <w:r>
        <w:rPr>
          <w:rFonts w:ascii="Simplified Arabic" w:hint="cs"/>
          <w:color w:val="000000"/>
          <w:rtl/>
          <w:lang w:bidi="ar-IQ"/>
        </w:rPr>
        <w:t>ً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حرفا</w:t>
      </w:r>
      <w:r>
        <w:rPr>
          <w:rFonts w:ascii="Simplified Arabic" w:hint="cs"/>
          <w:color w:val="000000"/>
          <w:rtl/>
          <w:lang w:bidi="ar-IQ"/>
        </w:rPr>
        <w:t xml:space="preserve">ً 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يعج</w:t>
      </w:r>
      <w:r>
        <w:rPr>
          <w:rFonts w:ascii="Simplified Arabic" w:hint="cs"/>
          <w:color w:val="000000"/>
          <w:rtl/>
          <w:lang w:bidi="ar-IQ"/>
        </w:rPr>
        <w:t>ب</w:t>
      </w:r>
      <w:r>
        <w:rPr>
          <w:rFonts w:ascii="Simplified Arabic" w:hint="eastAsia"/>
          <w:color w:val="000000"/>
          <w:rtl/>
          <w:lang w:bidi="ar-IQ"/>
        </w:rPr>
        <w:t>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هؤلاء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الذين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يفسرون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ولها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إ</w:t>
      </w:r>
      <w:r>
        <w:rPr>
          <w:rFonts w:ascii="Simplified Arabic" w:hint="eastAsia"/>
          <w:color w:val="000000"/>
          <w:rtl/>
          <w:lang w:bidi="ar-IQ"/>
        </w:rPr>
        <w:t>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آ</w:t>
      </w:r>
      <w:r>
        <w:rPr>
          <w:rFonts w:ascii="Simplified Arabic" w:hint="eastAsia"/>
          <w:color w:val="000000"/>
          <w:rtl/>
          <w:lang w:bidi="ar-IQ"/>
        </w:rPr>
        <w:t>خرها</w:t>
      </w:r>
      <w:r>
        <w:rPr>
          <w:rFonts w:ascii="Simplified Arabic"/>
          <w:color w:val="000000"/>
          <w:rtl/>
          <w:lang w:bidi="ar-IQ"/>
        </w:rPr>
        <w:t xml:space="preserve"> .</w:t>
      </w:r>
      <w:r w:rsidR="00F40970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يقول</w:t>
      </w:r>
      <w:r w:rsidR="00F40970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 xml:space="preserve">: </w:t>
      </w:r>
      <w:r w:rsidR="00F40970"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خذوا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اربعة</w:t>
      </w:r>
      <w:r>
        <w:rPr>
          <w:rFonts w:ascii="Simplified Arabic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جبير،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ومجاهد،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وعكرمة،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والضحاك</w:t>
      </w:r>
      <w:r w:rsidR="00F40970">
        <w:rPr>
          <w:rFonts w:ascii="Simplified Arabic" w:hint="cs"/>
          <w:color w:val="000000"/>
          <w:rtl/>
          <w:lang w:bidi="ar-IQ"/>
        </w:rPr>
        <w:t>"</w:t>
      </w:r>
      <w:r w:rsidR="00F40970">
        <w:rPr>
          <w:vertAlign w:val="superscript"/>
          <w:rtl/>
        </w:rPr>
        <w:t xml:space="preserve">( </w:t>
      </w:r>
      <w:r w:rsidR="00F40970">
        <w:rPr>
          <w:rStyle w:val="FootnoteReference"/>
          <w:rtl/>
        </w:rPr>
        <w:footnoteReference w:id="78"/>
      </w:r>
      <w:r w:rsidR="00F40970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500F29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اعتماده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مجاهد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أكثر</w:t>
      </w:r>
      <w:r w:rsidR="00500F29">
        <w:rPr>
          <w:rFonts w:ascii="Simplified Arabic" w:hint="cs"/>
          <w:color w:val="000000"/>
          <w:rtl/>
          <w:lang w:bidi="ar-IQ"/>
        </w:rPr>
        <w:t xml:space="preserve"> من غيره ، ولهذا قال : " </w:t>
      </w:r>
      <w:r>
        <w:rPr>
          <w:rFonts w:ascii="Simplified Arabic" w:hint="eastAsia"/>
          <w:color w:val="000000"/>
          <w:rtl/>
          <w:lang w:bidi="ar-IQ"/>
        </w:rPr>
        <w:t>إذ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جاءك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مجاهد،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فحسبك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به</w:t>
      </w:r>
      <w:r w:rsidR="00500F29">
        <w:rPr>
          <w:rFonts w:ascii="Simplified Arabic" w:hint="cs"/>
          <w:color w:val="000000"/>
          <w:rtl/>
          <w:lang w:bidi="ar-IQ"/>
        </w:rPr>
        <w:t xml:space="preserve"> "</w:t>
      </w:r>
      <w:r w:rsidR="002F702F">
        <w:rPr>
          <w:vertAlign w:val="superscript"/>
          <w:rtl/>
        </w:rPr>
        <w:t xml:space="preserve">( </w:t>
      </w:r>
      <w:r w:rsidR="002F702F">
        <w:rPr>
          <w:rStyle w:val="FootnoteReference"/>
          <w:rtl/>
        </w:rPr>
        <w:footnoteReference w:id="79"/>
      </w:r>
      <w:r w:rsidR="002F702F">
        <w:rPr>
          <w:vertAlign w:val="superscript"/>
          <w:rtl/>
        </w:rPr>
        <w:t xml:space="preserve"> )</w:t>
      </w:r>
      <w:r w:rsidR="00500F29">
        <w:rPr>
          <w:rFonts w:ascii="Simplified Arabic" w:hint="cs"/>
          <w:color w:val="000000"/>
          <w:rtl/>
          <w:lang w:bidi="ar-IQ"/>
        </w:rPr>
        <w:t xml:space="preserve"> .</w:t>
      </w:r>
    </w:p>
    <w:p w:rsidR="00F4424F" w:rsidRDefault="00F4424F" w:rsidP="002A3AB1">
      <w:pPr>
        <w:widowControl w:val="0"/>
        <w:suppressLineNumbers/>
        <w:suppressAutoHyphens/>
        <w:spacing w:before="120"/>
        <w:jc w:val="mediumKashida"/>
        <w:rPr>
          <w:rFonts w:ascii="Simplified Arabic"/>
          <w:color w:val="000000"/>
          <w:rtl/>
          <w:lang w:bidi="ar-IQ"/>
        </w:rPr>
      </w:pPr>
      <w:r w:rsidRPr="00F4424F">
        <w:rPr>
          <w:rFonts w:ascii="Simplified Arabic" w:hint="cs"/>
          <w:b/>
          <w:bCs/>
          <w:color w:val="000000"/>
          <w:rtl/>
          <w:lang w:bidi="ar-IQ"/>
        </w:rPr>
        <w:t xml:space="preserve">1 ـ </w:t>
      </w:r>
      <w:r w:rsidR="0058254D">
        <w:rPr>
          <w:rFonts w:ascii="Simplified Arabic" w:hint="cs"/>
          <w:b/>
          <w:bCs/>
          <w:color w:val="000000"/>
          <w:rtl/>
          <w:lang w:bidi="ar-IQ"/>
        </w:rPr>
        <w:t xml:space="preserve">المنهج </w:t>
      </w:r>
      <w:r w:rsidRPr="00F4424F">
        <w:rPr>
          <w:rFonts w:ascii="Simplified Arabic" w:hint="cs"/>
          <w:b/>
          <w:bCs/>
          <w:color w:val="000000"/>
          <w:rtl/>
          <w:lang w:bidi="ar-IQ"/>
        </w:rPr>
        <w:t>العام للتفسير</w:t>
      </w:r>
      <w:r>
        <w:rPr>
          <w:rFonts w:ascii="Simplified Arabic" w:hint="cs"/>
          <w:color w:val="000000"/>
          <w:rtl/>
          <w:lang w:bidi="ar-IQ"/>
        </w:rPr>
        <w:t xml:space="preserve"> :</w:t>
      </w:r>
    </w:p>
    <w:p w:rsidR="00F4424F" w:rsidRDefault="00F4424F" w:rsidP="002A3AB1">
      <w:pPr>
        <w:widowControl w:val="0"/>
        <w:suppressLineNumbers/>
        <w:suppressAutoHyphens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لم يتعرض هذا التفسير لجميع سور </w:t>
      </w:r>
      <w:r w:rsidR="006E5E4D">
        <w:rPr>
          <w:rFonts w:ascii="Simplified Arabic" w:hint="cs"/>
          <w:color w:val="000000"/>
          <w:rtl/>
          <w:lang w:bidi="ar-IQ"/>
        </w:rPr>
        <w:t xml:space="preserve">القرآن ولا لجميع آياته بل تناول السور الآتية :  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(1) </w:t>
      </w:r>
      <w:r>
        <w:rPr>
          <w:rFonts w:ascii="Simplified Arabic" w:hint="eastAsia"/>
          <w:color w:val="000000"/>
          <w:rtl/>
          <w:lang w:bidi="ar-IQ"/>
        </w:rPr>
        <w:t>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البقرة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آل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عمران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lastRenderedPageBreak/>
        <w:t xml:space="preserve">(3)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النساء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المائدة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(5)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>الأنعام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(6)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>الأعراف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(7)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>الأنفال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(8)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براءة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(9)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يونس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(10)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هود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(11)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يوسف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(12)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الرعد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(13)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إبراهيم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(14)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الحجر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(15)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النحل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(16)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>بني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إسرائيل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(17)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الكهف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(18)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مريم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(19)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طه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(20)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اقترب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(21)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الحج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(22)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المؤمنين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(23)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النور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(24)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الفرقان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(25)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الشعراء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(26)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طس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النمل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(27)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القصص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lastRenderedPageBreak/>
        <w:t xml:space="preserve">(28)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العنكبوت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(29)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الروم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(30)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لقمان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(31)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السجدة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(32)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>الأحزاب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(33)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سبأ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(34)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الملائكة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(35)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يس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(36)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الصافات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(37)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ص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(38)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الزمر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(39)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المؤمن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(40)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حم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السجدة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(41)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 xml:space="preserve">حم </w:t>
      </w:r>
      <w:r>
        <w:rPr>
          <w:rFonts w:ascii="Simplified Arabic" w:hint="eastAsia"/>
          <w:color w:val="000000"/>
          <w:rtl/>
          <w:lang w:bidi="ar-IQ"/>
        </w:rPr>
        <w:t>عسق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(42)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الزخرف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(43)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الجاثية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(44)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</w:t>
      </w:r>
      <w:r w:rsidR="00DE61D9"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حقاف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(45)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الفتح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(46)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الحجرات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(47)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(48)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الذاريات</w:t>
      </w:r>
    </w:p>
    <w:p w:rsidR="00F4424F" w:rsidRDefault="00F4424F" w:rsidP="002A3AB1">
      <w:pPr>
        <w:widowControl w:val="0"/>
        <w:autoSpaceDE w:val="0"/>
        <w:autoSpaceDN w:val="0"/>
        <w:adjustRightInd w:val="0"/>
        <w:rPr>
          <w:rFonts w:ascii="Simplified Arabic"/>
          <w:color w:val="000000"/>
          <w:rtl/>
          <w:lang w:bidi="ar-IQ"/>
        </w:rPr>
      </w:pPr>
      <w:r>
        <w:rPr>
          <w:rFonts w:ascii="Simplified Arabic"/>
          <w:color w:val="000000"/>
          <w:rtl/>
          <w:lang w:bidi="ar-IQ"/>
        </w:rPr>
        <w:t xml:space="preserve">(49) </w:t>
      </w:r>
      <w:r>
        <w:rPr>
          <w:rFonts w:ascii="Simplified Arabic" w:hint="eastAsia"/>
          <w:color w:val="000000"/>
          <w:rtl/>
          <w:lang w:bidi="ar-IQ"/>
        </w:rPr>
        <w:t>وسورة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الطور</w:t>
      </w:r>
      <w:r>
        <w:rPr>
          <w:rFonts w:ascii="Simplified Arabic"/>
          <w:color w:val="000000"/>
          <w:rtl/>
          <w:lang w:bidi="ar-IQ"/>
        </w:rPr>
        <w:t>.</w:t>
      </w:r>
    </w:p>
    <w:p w:rsidR="00450282" w:rsidRDefault="00F4424F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والسور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كلها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الترتيب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العثماني</w:t>
      </w:r>
      <w:r w:rsidR="00DE61D9"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وسقط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بينها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سورة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E61D9">
        <w:rPr>
          <w:rFonts w:ascii="Simplified Arabic" w:hint="cs"/>
          <w:color w:val="000000"/>
          <w:rtl/>
          <w:lang w:bidi="ar-IQ"/>
        </w:rPr>
        <w:t xml:space="preserve">مُحَمَّد </w:t>
      </w:r>
      <w:r w:rsidR="00785C89">
        <w:rPr>
          <w:rFonts w:ascii="Simplified Arabic" w:hint="cs"/>
          <w:rtl/>
          <w:lang w:bidi="ar-IQ"/>
        </w:rPr>
        <w:t xml:space="preserve">، </w:t>
      </w:r>
      <w:r w:rsidR="00450282">
        <w:rPr>
          <w:rFonts w:ascii="Simplified Arabic" w:hint="eastAsia"/>
          <w:color w:val="000000"/>
          <w:rtl/>
          <w:lang w:bidi="ar-IQ"/>
        </w:rPr>
        <w:t>وسورة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الدخان</w:t>
      </w:r>
      <w:r w:rsidR="008859CB">
        <w:rPr>
          <w:rFonts w:ascii="Simplified Arabic" w:hint="cs"/>
          <w:color w:val="000000"/>
          <w:rtl/>
          <w:lang w:bidi="ar-IQ"/>
        </w:rPr>
        <w:t xml:space="preserve"> .</w:t>
      </w:r>
    </w:p>
    <w:p w:rsidR="003D2924" w:rsidRDefault="00450282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أما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8859CB">
        <w:rPr>
          <w:rFonts w:ascii="Simplified Arabic" w:hint="cs"/>
          <w:color w:val="000000"/>
          <w:rtl/>
          <w:lang w:bidi="ar-IQ"/>
        </w:rPr>
        <w:t xml:space="preserve">تفسير </w:t>
      </w:r>
      <w:r w:rsidR="00DF6E1C">
        <w:rPr>
          <w:rFonts w:ascii="Simplified Arabic" w:hint="cs"/>
          <w:color w:val="000000"/>
          <w:rtl/>
          <w:lang w:bidi="ar-IQ"/>
        </w:rPr>
        <w:t xml:space="preserve">الآيات </w:t>
      </w:r>
      <w:r>
        <w:rPr>
          <w:rFonts w:ascii="Simplified Arabic" w:hint="eastAsia"/>
          <w:color w:val="000000"/>
          <w:rtl/>
          <w:lang w:bidi="ar-IQ"/>
        </w:rPr>
        <w:t>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فليس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النهج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المتعارف</w:t>
      </w:r>
      <w:r w:rsidR="00DF6E1C"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فتفسير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F6E1C">
        <w:rPr>
          <w:rFonts w:ascii="Simplified Arabic" w:hint="cs"/>
          <w:color w:val="000000"/>
          <w:rtl/>
          <w:lang w:bidi="ar-IQ"/>
        </w:rPr>
        <w:t>الآية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lastRenderedPageBreak/>
        <w:t>المتأخرة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مقدم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F6E1C">
        <w:rPr>
          <w:rFonts w:ascii="Simplified Arabic" w:hint="cs"/>
          <w:color w:val="000000"/>
          <w:rtl/>
          <w:lang w:bidi="ar-IQ"/>
        </w:rPr>
        <w:t>الآية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المتقدمة</w:t>
      </w:r>
      <w:r w:rsidR="00DF6E1C"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وتفسير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بعض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3D2924">
        <w:rPr>
          <w:rFonts w:ascii="Simplified Arabic" w:hint="cs"/>
          <w:color w:val="000000"/>
          <w:rtl/>
          <w:lang w:bidi="ar-IQ"/>
        </w:rPr>
        <w:t>الآيات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3D2924">
        <w:rPr>
          <w:rFonts w:ascii="Simplified Arabic" w:hint="cs"/>
          <w:color w:val="000000"/>
          <w:rtl/>
          <w:lang w:bidi="ar-IQ"/>
        </w:rPr>
        <w:t xml:space="preserve">يرد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تفسير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3D2924">
        <w:rPr>
          <w:rFonts w:ascii="Simplified Arabic" w:hint="cs"/>
          <w:color w:val="000000"/>
          <w:rtl/>
          <w:lang w:bidi="ar-IQ"/>
        </w:rPr>
        <w:t>آيات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لسورة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أخرى</w:t>
      </w:r>
      <w:r w:rsidR="0058254D">
        <w:rPr>
          <w:vertAlign w:val="superscript"/>
          <w:rtl/>
        </w:rPr>
        <w:t xml:space="preserve">( </w:t>
      </w:r>
      <w:r w:rsidR="0058254D">
        <w:rPr>
          <w:rStyle w:val="FootnoteReference"/>
          <w:rtl/>
        </w:rPr>
        <w:footnoteReference w:id="80"/>
      </w:r>
      <w:r w:rsidR="0058254D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3D2924">
        <w:rPr>
          <w:rFonts w:ascii="Simplified Arabic" w:hint="cs"/>
          <w:color w:val="000000"/>
          <w:rtl/>
          <w:lang w:bidi="ar-IQ"/>
        </w:rPr>
        <w:t>.</w:t>
      </w:r>
    </w:p>
    <w:p w:rsidR="0058254D" w:rsidRDefault="0058254D" w:rsidP="002A3AB1">
      <w:pPr>
        <w:widowControl w:val="0"/>
        <w:autoSpaceDE w:val="0"/>
        <w:autoSpaceDN w:val="0"/>
        <w:adjustRightInd w:val="0"/>
        <w:spacing w:before="120"/>
        <w:jc w:val="mediumKashida"/>
        <w:rPr>
          <w:rFonts w:ascii="Simplified Arabic"/>
          <w:color w:val="000000"/>
          <w:rtl/>
          <w:lang w:bidi="ar-IQ"/>
        </w:rPr>
      </w:pPr>
      <w:r w:rsidRPr="0058254D">
        <w:rPr>
          <w:rFonts w:ascii="Simplified Arabic" w:hint="cs"/>
          <w:b/>
          <w:bCs/>
          <w:color w:val="000000"/>
          <w:rtl/>
          <w:lang w:bidi="ar-IQ"/>
        </w:rPr>
        <w:t>2 ـ مروياته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C15F1A" w:rsidRPr="00C15F1A">
        <w:rPr>
          <w:rFonts w:ascii="Simplified Arabic" w:hint="cs"/>
          <w:b/>
          <w:bCs/>
          <w:color w:val="000000"/>
          <w:rtl/>
          <w:lang w:bidi="ar-IQ"/>
        </w:rPr>
        <w:t>في التفسير</w:t>
      </w:r>
      <w:r w:rsidR="00C15F1A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:</w:t>
      </w:r>
    </w:p>
    <w:p w:rsidR="00450282" w:rsidRDefault="00450282" w:rsidP="00A11CB6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عدد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روايات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DB6C35">
        <w:rPr>
          <w:rFonts w:ascii="Simplified Arabic" w:hint="cs"/>
          <w:color w:val="000000"/>
          <w:rtl/>
          <w:lang w:bidi="ar-IQ"/>
        </w:rPr>
        <w:t xml:space="preserve">هذا التفسير ( </w:t>
      </w:r>
      <w:r>
        <w:rPr>
          <w:rFonts w:ascii="Simplified Arabic"/>
          <w:color w:val="000000"/>
          <w:rtl/>
          <w:lang w:bidi="ar-IQ"/>
        </w:rPr>
        <w:t>911</w:t>
      </w:r>
      <w:r w:rsidR="00DB6C35">
        <w:rPr>
          <w:rFonts w:ascii="Simplified Arabic" w:hint="cs"/>
          <w:color w:val="000000"/>
          <w:rtl/>
          <w:lang w:bidi="ar-IQ"/>
        </w:rPr>
        <w:t xml:space="preserve"> )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وأكثرها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مروية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مفسري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مكة</w:t>
      </w:r>
      <w:r w:rsidR="00634665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450282" w:rsidRDefault="00450282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وفيها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روايات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رفعت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>إ</w:t>
      </w:r>
      <w:r>
        <w:rPr>
          <w:rFonts w:ascii="Simplified Arabic" w:hint="eastAsia"/>
          <w:color w:val="000000"/>
          <w:rtl/>
          <w:lang w:bidi="ar-IQ"/>
        </w:rPr>
        <w:t>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رسول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 w:hint="eastAsia"/>
          <w:color w:val="000000"/>
          <w:rtl/>
          <w:lang w:bidi="ar-IQ"/>
        </w:rPr>
        <w:t>صلى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وسلم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 w:hint="eastAsia"/>
          <w:color w:val="000000"/>
          <w:rtl/>
          <w:lang w:bidi="ar-IQ"/>
        </w:rPr>
        <w:t>وروى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الثوري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الصحابة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بكر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الصديق ، </w:t>
      </w:r>
      <w:r>
        <w:rPr>
          <w:rFonts w:ascii="Simplified Arabic" w:hint="eastAsia"/>
          <w:color w:val="000000"/>
          <w:rtl/>
          <w:lang w:bidi="ar-IQ"/>
        </w:rPr>
        <w:t>وعمر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الخطاب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طالب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مسعود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كعب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وعبدالله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عمر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وأنس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مالك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الخدر</w:t>
      </w:r>
      <w:r w:rsidR="00634665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</w:t>
      </w:r>
      <w:r w:rsidR="00634665">
        <w:rPr>
          <w:rFonts w:ascii="Simplified Arabic" w:hint="cs"/>
          <w:color w:val="000000"/>
          <w:rtl/>
          <w:lang w:bidi="ar-IQ"/>
        </w:rPr>
        <w:t>ال</w:t>
      </w:r>
      <w:r>
        <w:rPr>
          <w:rFonts w:ascii="Simplified Arabic" w:hint="eastAsia"/>
          <w:color w:val="000000"/>
          <w:rtl/>
          <w:lang w:bidi="ar-IQ"/>
        </w:rPr>
        <w:t>زبير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العوام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هريرة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وعمار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ياسر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</w:t>
      </w:r>
      <w:r w:rsidR="00634665"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ب</w:t>
      </w:r>
      <w:r w:rsidR="00634665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ذر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الغفاري ، </w:t>
      </w:r>
      <w:r>
        <w:rPr>
          <w:rFonts w:ascii="Simplified Arabic" w:hint="eastAsia"/>
          <w:color w:val="000000"/>
          <w:rtl/>
          <w:lang w:bidi="ar-IQ"/>
        </w:rPr>
        <w:t>وابن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عباس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والبراء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عازب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وجابر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وحذيفة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اليمان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وخباب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</w:t>
      </w:r>
      <w:r w:rsidR="00634665"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رت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وسعد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</w:t>
      </w:r>
      <w:r w:rsidR="00634665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وقاص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وسلمان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الفارس</w:t>
      </w:r>
      <w:r w:rsidR="00634665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وعقبة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عامر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 w:hint="eastAsia"/>
          <w:color w:val="000000"/>
          <w:rtl/>
          <w:lang w:bidi="ar-IQ"/>
        </w:rPr>
        <w:t>رض</w:t>
      </w:r>
      <w:r w:rsidR="00634665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أجمعين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ـ ، </w:t>
      </w:r>
      <w:r>
        <w:rPr>
          <w:rFonts w:ascii="Simplified Arabic" w:hint="eastAsia"/>
          <w:color w:val="000000"/>
          <w:rtl/>
          <w:lang w:bidi="ar-IQ"/>
        </w:rPr>
        <w:t>ومن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أمهات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المؤمنين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عائشة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وأم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سلمة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634665"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 w:hint="eastAsia"/>
          <w:color w:val="000000"/>
          <w:rtl/>
          <w:lang w:bidi="ar-IQ"/>
        </w:rPr>
        <w:t>رض</w:t>
      </w:r>
      <w:r w:rsidR="00634665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عنهما</w:t>
      </w:r>
      <w:r w:rsidR="00634665">
        <w:rPr>
          <w:rFonts w:ascii="Simplified Arabic" w:hint="cs"/>
          <w:color w:val="000000"/>
          <w:rtl/>
          <w:lang w:bidi="ar-IQ"/>
        </w:rPr>
        <w:t xml:space="preserve"> ـ</w:t>
      </w:r>
      <w:r w:rsidR="00634665">
        <w:rPr>
          <w:vertAlign w:val="superscript"/>
          <w:rtl/>
        </w:rPr>
        <w:t xml:space="preserve">( </w:t>
      </w:r>
      <w:r w:rsidR="00634665">
        <w:rPr>
          <w:rStyle w:val="FootnoteReference"/>
          <w:rtl/>
        </w:rPr>
        <w:footnoteReference w:id="81"/>
      </w:r>
      <w:r w:rsidR="00634665">
        <w:rPr>
          <w:vertAlign w:val="superscript"/>
          <w:rtl/>
        </w:rPr>
        <w:t xml:space="preserve"> )</w:t>
      </w:r>
      <w:r w:rsidR="00634665">
        <w:rPr>
          <w:rFonts w:ascii="Simplified Arabic" w:hint="cs"/>
          <w:color w:val="000000"/>
          <w:rtl/>
          <w:lang w:bidi="ar-IQ"/>
        </w:rPr>
        <w:t xml:space="preserve"> . </w:t>
      </w:r>
    </w:p>
    <w:p w:rsidR="00450282" w:rsidRDefault="00450282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وأكثر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رواياته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منقطعة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رواها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مجاهد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وعكرمة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جبير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رزين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والشعب</w:t>
      </w:r>
      <w:r w:rsidR="00C15F1A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والسد</w:t>
      </w:r>
      <w:r w:rsidR="00C15F1A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وعطاء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وطا</w:t>
      </w:r>
      <w:r w:rsidR="00C15F1A">
        <w:rPr>
          <w:rFonts w:ascii="Simplified Arabic" w:hint="cs"/>
          <w:color w:val="000000"/>
          <w:rtl/>
          <w:lang w:bidi="ar-IQ"/>
        </w:rPr>
        <w:t>و</w:t>
      </w:r>
      <w:r>
        <w:rPr>
          <w:rFonts w:ascii="Simplified Arabic" w:hint="eastAsia"/>
          <w:color w:val="000000"/>
          <w:rtl/>
          <w:lang w:bidi="ar-IQ"/>
        </w:rPr>
        <w:t>س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          </w:t>
      </w:r>
      <w:r>
        <w:rPr>
          <w:rFonts w:ascii="Simplified Arabic" w:hint="eastAsia"/>
          <w:color w:val="000000"/>
          <w:rtl/>
          <w:lang w:bidi="ar-IQ"/>
        </w:rPr>
        <w:t>وسعيد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المسيب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وشريح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القاضي ، </w:t>
      </w:r>
      <w:r>
        <w:rPr>
          <w:rFonts w:ascii="Simplified Arabic" w:hint="eastAsia"/>
          <w:color w:val="000000"/>
          <w:rtl/>
          <w:lang w:bidi="ar-IQ"/>
        </w:rPr>
        <w:t>والحسن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البصري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</w:t>
      </w:r>
      <w:r w:rsidR="00C15F1A">
        <w:rPr>
          <w:rFonts w:ascii="Simplified Arabic" w:hint="cs"/>
          <w:color w:val="000000"/>
          <w:rtl/>
          <w:lang w:bidi="ar-IQ"/>
        </w:rPr>
        <w:t>ال</w:t>
      </w:r>
      <w:r>
        <w:rPr>
          <w:rFonts w:ascii="Simplified Arabic" w:hint="eastAsia"/>
          <w:color w:val="000000"/>
          <w:rtl/>
          <w:lang w:bidi="ar-IQ"/>
        </w:rPr>
        <w:t>ضحاك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مزاحم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وعمرو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ميمون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وعلقمة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النخعي ، </w:t>
      </w:r>
      <w:r>
        <w:rPr>
          <w:rFonts w:ascii="Simplified Arabic" w:hint="eastAsia"/>
          <w:color w:val="000000"/>
          <w:rtl/>
          <w:lang w:bidi="ar-IQ"/>
        </w:rPr>
        <w:t>وحبيب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ثابت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</w:t>
      </w:r>
      <w:r w:rsidR="00C15F1A">
        <w:rPr>
          <w:rFonts w:ascii="Simplified Arabic" w:hint="cs"/>
          <w:color w:val="000000"/>
          <w:rtl/>
          <w:lang w:bidi="ar-IQ"/>
        </w:rPr>
        <w:t>ال</w:t>
      </w:r>
      <w:r>
        <w:rPr>
          <w:rFonts w:ascii="Simplified Arabic" w:hint="eastAsia"/>
          <w:color w:val="000000"/>
          <w:rtl/>
          <w:lang w:bidi="ar-IQ"/>
        </w:rPr>
        <w:t>قاسم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محمد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ومسروق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ومحمد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كعب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القرظ</w:t>
      </w:r>
      <w:r w:rsidR="00C15F1A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وأب</w:t>
      </w:r>
      <w:r w:rsidR="00C15F1A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الهيثم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وأ</w:t>
      </w:r>
      <w:r w:rsidR="00C15F1A">
        <w:rPr>
          <w:rFonts w:ascii="Simplified Arabic" w:hint="cs"/>
          <w:color w:val="000000"/>
          <w:rtl/>
          <w:lang w:bidi="ar-IQ"/>
        </w:rPr>
        <w:t>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مجلز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C15F1A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وغيرهم</w:t>
      </w:r>
      <w:r w:rsidR="00C15F1A">
        <w:rPr>
          <w:vertAlign w:val="superscript"/>
          <w:rtl/>
        </w:rPr>
        <w:t xml:space="preserve">( </w:t>
      </w:r>
      <w:r w:rsidR="00C15F1A">
        <w:rPr>
          <w:rStyle w:val="FootnoteReference"/>
          <w:rtl/>
        </w:rPr>
        <w:footnoteReference w:id="82"/>
      </w:r>
      <w:r w:rsidR="00C15F1A">
        <w:rPr>
          <w:vertAlign w:val="superscript"/>
          <w:rtl/>
        </w:rPr>
        <w:t xml:space="preserve"> )</w:t>
      </w:r>
      <w:r w:rsidR="00C15F1A">
        <w:rPr>
          <w:rFonts w:ascii="Simplified Arabic" w:hint="cs"/>
          <w:color w:val="000000"/>
          <w:rtl/>
          <w:lang w:bidi="ar-IQ"/>
        </w:rPr>
        <w:t xml:space="preserve"> .</w:t>
      </w:r>
    </w:p>
    <w:p w:rsidR="007370BC" w:rsidRDefault="00C15F1A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وتحمل رواية </w:t>
      </w:r>
      <w:r w:rsidR="00450282">
        <w:rPr>
          <w:rFonts w:ascii="Simplified Arabic" w:hint="eastAsia"/>
          <w:color w:val="000000"/>
          <w:rtl/>
          <w:lang w:bidi="ar-IQ"/>
        </w:rPr>
        <w:t>هذا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التفسير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عن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الثوري </w:t>
      </w:r>
      <w:r w:rsidR="00450282">
        <w:rPr>
          <w:rFonts w:ascii="Simplified Arabic" w:hint="eastAsia"/>
          <w:color w:val="000000"/>
          <w:rtl/>
          <w:lang w:bidi="ar-IQ"/>
        </w:rPr>
        <w:t>تلميذه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أبو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ح</w:t>
      </w:r>
      <w:r w:rsidR="00450282">
        <w:rPr>
          <w:rFonts w:ascii="Simplified Arabic" w:hint="eastAsia"/>
          <w:color w:val="000000"/>
          <w:rtl/>
          <w:lang w:bidi="ar-IQ"/>
        </w:rPr>
        <w:t>ذيفة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50282">
        <w:rPr>
          <w:rFonts w:ascii="Simplified Arabic"/>
          <w:color w:val="000000"/>
          <w:rtl/>
          <w:lang w:bidi="ar-IQ"/>
        </w:rPr>
        <w:t>.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وهو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lastRenderedPageBreak/>
        <w:t>موسى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بن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مسعود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النهدي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البصري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المؤدب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50282">
        <w:rPr>
          <w:rFonts w:ascii="Simplified Arabic"/>
          <w:color w:val="000000"/>
          <w:rtl/>
          <w:lang w:bidi="ar-IQ"/>
        </w:rPr>
        <w:t>.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وهو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من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رواة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البخاري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والترمذى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وأبى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داود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وابن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ماج</w:t>
      </w:r>
      <w:r>
        <w:rPr>
          <w:rFonts w:ascii="Simplified Arabic" w:hint="cs"/>
          <w:color w:val="000000"/>
          <w:rtl/>
          <w:lang w:bidi="ar-IQ"/>
        </w:rPr>
        <w:t xml:space="preserve">ه </w:t>
      </w:r>
      <w:r w:rsidR="00450282">
        <w:rPr>
          <w:rFonts w:ascii="Simplified Arabic"/>
          <w:color w:val="000000"/>
          <w:rtl/>
          <w:lang w:bidi="ar-IQ"/>
        </w:rPr>
        <w:t>.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وروى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هو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عن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الثوري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وغيره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وعنه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البخاري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وطائفة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قال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ابن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معين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450282">
        <w:rPr>
          <w:rFonts w:ascii="Simplified Arabic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rtl/>
          <w:lang w:bidi="ar-IQ"/>
        </w:rPr>
        <w:t xml:space="preserve">" </w:t>
      </w:r>
      <w:r w:rsidR="00450282">
        <w:rPr>
          <w:rFonts w:ascii="Simplified Arabic" w:hint="eastAsia"/>
          <w:color w:val="000000"/>
          <w:rtl/>
          <w:lang w:bidi="ar-IQ"/>
        </w:rPr>
        <w:t>هو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مثل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عبد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الرزاق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وقبيصة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ويعلى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وعبيد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الله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في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الثوري</w:t>
      </w:r>
      <w:r>
        <w:rPr>
          <w:rFonts w:ascii="Simplified Arabic" w:hint="cs"/>
          <w:color w:val="000000"/>
          <w:rtl/>
          <w:lang w:bidi="ar-IQ"/>
        </w:rPr>
        <w:t xml:space="preserve"> "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450282">
        <w:rPr>
          <w:rFonts w:ascii="Simplified Arabic" w:hint="eastAsia"/>
          <w:color w:val="000000"/>
          <w:rtl/>
          <w:lang w:bidi="ar-IQ"/>
        </w:rPr>
        <w:t>وقال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 w:rsidR="00450282">
        <w:rPr>
          <w:rFonts w:ascii="Simplified Arabic" w:hint="eastAsia"/>
          <w:color w:val="000000"/>
          <w:rtl/>
          <w:lang w:bidi="ar-IQ"/>
        </w:rPr>
        <w:t>أحمد</w:t>
      </w:r>
      <w:r w:rsidR="00450282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: " إ</w:t>
      </w:r>
      <w:r w:rsidR="00450282">
        <w:rPr>
          <w:rFonts w:ascii="Simplified Arabic" w:hint="eastAsia"/>
          <w:color w:val="000000"/>
          <w:rtl/>
          <w:lang w:bidi="ar-IQ"/>
        </w:rPr>
        <w:t>نه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من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أهل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الصدق</w:t>
      </w:r>
      <w:r w:rsidR="00755535">
        <w:rPr>
          <w:rFonts w:ascii="Simplified Arabic" w:hint="cs"/>
          <w:color w:val="000000"/>
          <w:rtl/>
          <w:lang w:bidi="ar-IQ"/>
        </w:rPr>
        <w:t xml:space="preserve"> " . 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وقال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أبو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حاتم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: " </w:t>
      </w:r>
      <w:r w:rsidR="00755535">
        <w:rPr>
          <w:rFonts w:ascii="Simplified Arabic" w:hint="eastAsia"/>
          <w:color w:val="000000"/>
          <w:rtl/>
          <w:lang w:bidi="ar-IQ"/>
        </w:rPr>
        <w:t>صدوق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معروف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بالثوري</w:t>
      </w:r>
      <w:r w:rsidR="00755535">
        <w:rPr>
          <w:rFonts w:ascii="Simplified Arabic" w:hint="cs"/>
          <w:color w:val="000000"/>
          <w:rtl/>
          <w:lang w:bidi="ar-IQ"/>
        </w:rPr>
        <w:t xml:space="preserve"> ؛ </w:t>
      </w:r>
      <w:r w:rsidR="00755535">
        <w:rPr>
          <w:rFonts w:ascii="Simplified Arabic" w:hint="eastAsia"/>
          <w:color w:val="000000"/>
          <w:rtl/>
          <w:lang w:bidi="ar-IQ"/>
        </w:rPr>
        <w:t>ولكن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كان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يصحف</w:t>
      </w:r>
      <w:r w:rsidR="00755535">
        <w:rPr>
          <w:rFonts w:ascii="Simplified Arabic" w:hint="cs"/>
          <w:color w:val="000000"/>
          <w:rtl/>
          <w:lang w:bidi="ar-IQ"/>
        </w:rPr>
        <w:t xml:space="preserve"> "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. </w:t>
      </w:r>
      <w:r w:rsidR="00755535">
        <w:rPr>
          <w:rFonts w:ascii="Simplified Arabic" w:hint="eastAsia"/>
          <w:color w:val="000000"/>
          <w:rtl/>
          <w:lang w:bidi="ar-IQ"/>
        </w:rPr>
        <w:t>وقال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ابن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سعيد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: " </w:t>
      </w:r>
      <w:r w:rsidR="00755535">
        <w:rPr>
          <w:rFonts w:ascii="Simplified Arabic" w:hint="eastAsia"/>
          <w:color w:val="000000"/>
          <w:rtl/>
          <w:lang w:bidi="ar-IQ"/>
        </w:rPr>
        <w:t>كثير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الحديث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ثقة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إن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شاء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الله</w:t>
      </w:r>
      <w:r w:rsidR="00755535">
        <w:rPr>
          <w:rFonts w:ascii="Simplified Arabic" w:hint="cs"/>
          <w:color w:val="000000"/>
          <w:rtl/>
          <w:lang w:bidi="ar-IQ"/>
        </w:rPr>
        <w:t xml:space="preserve"> ، </w:t>
      </w:r>
      <w:r w:rsidR="00755535">
        <w:rPr>
          <w:rFonts w:ascii="Simplified Arabic" w:hint="eastAsia"/>
          <w:color w:val="000000"/>
          <w:rtl/>
          <w:lang w:bidi="ar-IQ"/>
        </w:rPr>
        <w:t>وكان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حسن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الرواية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           </w:t>
      </w:r>
      <w:r w:rsidR="00755535">
        <w:rPr>
          <w:rFonts w:ascii="Simplified Arabic" w:hint="eastAsia"/>
          <w:color w:val="000000"/>
          <w:rtl/>
          <w:lang w:bidi="ar-IQ"/>
        </w:rPr>
        <w:t>عكرمة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بن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عمار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، </w:t>
      </w:r>
      <w:r w:rsidR="00755535">
        <w:rPr>
          <w:rFonts w:ascii="Simplified Arabic" w:hint="eastAsia"/>
          <w:color w:val="000000"/>
          <w:rtl/>
          <w:lang w:bidi="ar-IQ"/>
        </w:rPr>
        <w:t>وزهير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بن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محمد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، </w:t>
      </w:r>
      <w:r w:rsidR="00755535">
        <w:rPr>
          <w:rFonts w:ascii="Simplified Arabic" w:hint="eastAsia"/>
          <w:color w:val="000000"/>
          <w:rtl/>
          <w:lang w:bidi="ar-IQ"/>
        </w:rPr>
        <w:t>وسفيان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الثوري</w:t>
      </w:r>
      <w:r w:rsidR="00755535">
        <w:rPr>
          <w:rFonts w:ascii="Simplified Arabic" w:hint="cs"/>
          <w:color w:val="000000"/>
          <w:rtl/>
          <w:lang w:bidi="ar-IQ"/>
        </w:rPr>
        <w:t xml:space="preserve"> " . </w:t>
      </w:r>
      <w:r w:rsidR="00755535">
        <w:rPr>
          <w:rFonts w:ascii="Simplified Arabic" w:hint="eastAsia"/>
          <w:color w:val="000000"/>
          <w:rtl/>
          <w:lang w:bidi="ar-IQ"/>
        </w:rPr>
        <w:t>وقال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العجل</w:t>
      </w:r>
      <w:r w:rsidR="00755535">
        <w:rPr>
          <w:rFonts w:ascii="Simplified Arabic" w:hint="cs"/>
          <w:color w:val="000000"/>
          <w:rtl/>
          <w:lang w:bidi="ar-IQ"/>
        </w:rPr>
        <w:t xml:space="preserve">ي </w:t>
      </w:r>
      <w:r w:rsidR="00755535">
        <w:rPr>
          <w:rFonts w:ascii="Simplified Arabic"/>
          <w:color w:val="000000"/>
          <w:rtl/>
          <w:lang w:bidi="ar-IQ"/>
        </w:rPr>
        <w:t xml:space="preserve">: </w:t>
      </w:r>
      <w:r w:rsidR="00755535">
        <w:rPr>
          <w:rFonts w:ascii="Simplified Arabic" w:hint="cs"/>
          <w:color w:val="000000"/>
          <w:rtl/>
          <w:lang w:bidi="ar-IQ"/>
        </w:rPr>
        <w:t xml:space="preserve">" </w:t>
      </w:r>
      <w:r w:rsidR="00755535">
        <w:rPr>
          <w:rFonts w:ascii="Simplified Arabic" w:hint="eastAsia"/>
          <w:color w:val="000000"/>
          <w:rtl/>
          <w:lang w:bidi="ar-IQ"/>
        </w:rPr>
        <w:t>ثقة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صدوق</w:t>
      </w:r>
      <w:r w:rsidR="00755535">
        <w:rPr>
          <w:rFonts w:ascii="Simplified Arabic" w:hint="cs"/>
          <w:color w:val="000000"/>
          <w:rtl/>
          <w:lang w:bidi="ar-IQ"/>
        </w:rPr>
        <w:t xml:space="preserve"> " ،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وضعفه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بندار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والترمذي</w:t>
      </w:r>
      <w:r w:rsidR="00755535">
        <w:rPr>
          <w:rFonts w:ascii="Simplified Arabic" w:hint="cs"/>
          <w:color w:val="000000"/>
          <w:rtl/>
          <w:lang w:bidi="ar-IQ"/>
        </w:rPr>
        <w:t xml:space="preserve"> </w:t>
      </w:r>
      <w:r w:rsidR="00755535">
        <w:rPr>
          <w:rFonts w:ascii="Simplified Arabic"/>
          <w:color w:val="000000"/>
          <w:rtl/>
          <w:lang w:bidi="ar-IQ"/>
        </w:rPr>
        <w:t>.</w:t>
      </w:r>
      <w:r w:rsidR="00755535">
        <w:rPr>
          <w:rFonts w:ascii="Simplified Arabic" w:hint="cs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وذكره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ابن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حبان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في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الثقات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وقال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: " </w:t>
      </w:r>
      <w:r w:rsidR="00755535">
        <w:rPr>
          <w:rFonts w:ascii="Simplified Arabic" w:hint="eastAsia"/>
          <w:color w:val="000000"/>
          <w:rtl/>
          <w:lang w:bidi="ar-IQ"/>
        </w:rPr>
        <w:t>يخطئ</w:t>
      </w:r>
      <w:r w:rsidR="00755535">
        <w:rPr>
          <w:rFonts w:ascii="Simplified Arabic" w:hint="cs"/>
          <w:color w:val="000000"/>
          <w:rtl/>
          <w:lang w:bidi="ar-IQ"/>
        </w:rPr>
        <w:t xml:space="preserve"> ". </w:t>
      </w:r>
      <w:r w:rsidR="00755535">
        <w:rPr>
          <w:rFonts w:ascii="Simplified Arabic" w:hint="eastAsia"/>
          <w:color w:val="000000"/>
          <w:rtl/>
          <w:lang w:bidi="ar-IQ"/>
        </w:rPr>
        <w:t>وقال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ابن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خزيمة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: " </w:t>
      </w:r>
      <w:r w:rsidR="00755535">
        <w:rPr>
          <w:rFonts w:ascii="Simplified Arabic" w:hint="eastAsia"/>
          <w:color w:val="000000"/>
          <w:rtl/>
          <w:lang w:bidi="ar-IQ"/>
        </w:rPr>
        <w:t>لا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أحدث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عن</w:t>
      </w:r>
      <w:r w:rsidR="00755535">
        <w:rPr>
          <w:rFonts w:ascii="Simplified Arabic" w:hint="cs"/>
          <w:color w:val="000000"/>
          <w:rtl/>
          <w:lang w:bidi="ar-IQ"/>
        </w:rPr>
        <w:t>ه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من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يبصر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الحديث</w:t>
      </w:r>
      <w:r w:rsidR="00755535">
        <w:rPr>
          <w:rFonts w:ascii="Simplified Arabic" w:hint="cs"/>
          <w:color w:val="000000"/>
          <w:rtl/>
          <w:lang w:bidi="ar-IQ"/>
        </w:rPr>
        <w:t xml:space="preserve"> "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وقال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أبو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احمد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الحاكم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: </w:t>
      </w:r>
      <w:r w:rsidR="00755535">
        <w:rPr>
          <w:rFonts w:ascii="Simplified Arabic" w:hint="eastAsia"/>
          <w:color w:val="000000"/>
          <w:rtl/>
          <w:lang w:bidi="ar-IQ"/>
        </w:rPr>
        <w:t>ليس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بالقوى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عندهم</w:t>
      </w:r>
      <w:r w:rsidR="00755535">
        <w:rPr>
          <w:rFonts w:ascii="Simplified Arabic" w:hint="cs"/>
          <w:color w:val="000000"/>
          <w:rtl/>
          <w:lang w:bidi="ar-IQ"/>
        </w:rPr>
        <w:t xml:space="preserve"> "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cs"/>
          <w:color w:val="000000"/>
          <w:rtl/>
          <w:lang w:bidi="ar-IQ"/>
        </w:rPr>
        <w:t xml:space="preserve">. </w:t>
      </w:r>
      <w:r w:rsidR="00755535">
        <w:rPr>
          <w:rFonts w:ascii="Simplified Arabic" w:hint="eastAsia"/>
          <w:color w:val="000000"/>
          <w:rtl/>
          <w:lang w:bidi="ar-IQ"/>
        </w:rPr>
        <w:t>ويروى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160A7D">
        <w:rPr>
          <w:rFonts w:ascii="Simplified Arabic" w:hint="cs"/>
          <w:color w:val="000000"/>
          <w:rtl/>
          <w:lang w:bidi="ar-IQ"/>
        </w:rPr>
        <w:t>الإمام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أحمد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أنه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قال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مرة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160A7D">
        <w:rPr>
          <w:rFonts w:ascii="Simplified Arabic" w:hint="cs"/>
          <w:color w:val="000000"/>
          <w:rtl/>
          <w:lang w:bidi="ar-IQ"/>
        </w:rPr>
        <w:t xml:space="preserve">: " </w:t>
      </w:r>
      <w:r w:rsidR="00755535">
        <w:rPr>
          <w:rFonts w:ascii="Simplified Arabic" w:hint="eastAsia"/>
          <w:color w:val="000000"/>
          <w:rtl/>
          <w:lang w:bidi="ar-IQ"/>
        </w:rPr>
        <w:t>ك</w:t>
      </w:r>
      <w:r w:rsidR="00160A7D">
        <w:rPr>
          <w:rFonts w:ascii="Simplified Arabic" w:hint="cs"/>
          <w:color w:val="000000"/>
          <w:rtl/>
          <w:lang w:bidi="ar-IQ"/>
        </w:rPr>
        <w:t>أ</w:t>
      </w:r>
      <w:r w:rsidR="00755535">
        <w:rPr>
          <w:rFonts w:ascii="Simplified Arabic" w:hint="eastAsia"/>
          <w:color w:val="000000"/>
          <w:rtl/>
          <w:lang w:bidi="ar-IQ"/>
        </w:rPr>
        <w:t>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سفيان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الذ</w:t>
      </w:r>
      <w:r w:rsidR="00160A7D">
        <w:rPr>
          <w:rFonts w:ascii="Simplified Arabic" w:hint="cs"/>
          <w:color w:val="000000"/>
          <w:rtl/>
          <w:lang w:bidi="ar-IQ"/>
        </w:rPr>
        <w:t>ي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يحدث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عنه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أبو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حذيفة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ليس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هو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سفيان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الذ</w:t>
      </w:r>
      <w:r w:rsidR="00160A7D">
        <w:rPr>
          <w:rFonts w:ascii="Simplified Arabic" w:hint="cs"/>
          <w:color w:val="000000"/>
          <w:rtl/>
          <w:lang w:bidi="ar-IQ"/>
        </w:rPr>
        <w:t>ي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يحدث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عنه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الناس</w:t>
      </w:r>
      <w:r w:rsidR="00160A7D">
        <w:rPr>
          <w:rFonts w:ascii="Simplified Arabic" w:hint="cs"/>
          <w:color w:val="000000"/>
          <w:rtl/>
          <w:lang w:bidi="ar-IQ"/>
        </w:rPr>
        <w:t xml:space="preserve"> "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160A7D">
        <w:rPr>
          <w:rFonts w:ascii="Simplified Arabic" w:hint="cs"/>
          <w:color w:val="000000"/>
          <w:rtl/>
          <w:lang w:bidi="ar-IQ"/>
        </w:rPr>
        <w:t xml:space="preserve">. </w:t>
      </w:r>
      <w:r w:rsidR="003D12F2">
        <w:rPr>
          <w:rFonts w:ascii="Simplified Arabic" w:hint="cs"/>
          <w:color w:val="000000"/>
          <w:rtl/>
          <w:lang w:bidi="ar-IQ"/>
        </w:rPr>
        <w:t xml:space="preserve">وقال ابن حجر : " </w:t>
      </w:r>
      <w:r w:rsidR="003D12F2" w:rsidRPr="003D12F2">
        <w:rPr>
          <w:rFonts w:ascii="Simplified Arabic"/>
          <w:color w:val="000000"/>
          <w:rtl/>
          <w:lang w:bidi="ar-IQ"/>
        </w:rPr>
        <w:t xml:space="preserve">صدوق سيء الحفظ </w:t>
      </w:r>
      <w:r w:rsidR="003D12F2">
        <w:rPr>
          <w:rFonts w:ascii="Simplified Arabic" w:hint="cs"/>
          <w:color w:val="000000"/>
          <w:rtl/>
          <w:lang w:bidi="ar-IQ"/>
        </w:rPr>
        <w:t xml:space="preserve">، </w:t>
      </w:r>
      <w:r w:rsidR="003D12F2" w:rsidRPr="003D12F2">
        <w:rPr>
          <w:rFonts w:ascii="Simplified Arabic"/>
          <w:color w:val="000000"/>
          <w:rtl/>
          <w:lang w:bidi="ar-IQ"/>
        </w:rPr>
        <w:t xml:space="preserve">وكان يصحف </w:t>
      </w:r>
      <w:r w:rsidR="003D12F2">
        <w:rPr>
          <w:rFonts w:ascii="Simplified Arabic" w:hint="cs"/>
          <w:color w:val="000000"/>
          <w:rtl/>
          <w:lang w:bidi="ar-IQ"/>
        </w:rPr>
        <w:t xml:space="preserve">، </w:t>
      </w:r>
      <w:r w:rsidR="003D12F2" w:rsidRPr="003D12F2">
        <w:rPr>
          <w:rFonts w:ascii="Simplified Arabic"/>
          <w:color w:val="000000"/>
          <w:rtl/>
          <w:lang w:bidi="ar-IQ"/>
        </w:rPr>
        <w:t xml:space="preserve">من صغار </w:t>
      </w:r>
      <w:r w:rsidR="003D12F2">
        <w:rPr>
          <w:rFonts w:ascii="Simplified Arabic" w:hint="cs"/>
          <w:color w:val="000000"/>
          <w:rtl/>
          <w:lang w:bidi="ar-IQ"/>
        </w:rPr>
        <w:t xml:space="preserve">الطبقة </w:t>
      </w:r>
      <w:r w:rsidR="003D12F2" w:rsidRPr="003D12F2">
        <w:rPr>
          <w:rFonts w:ascii="Simplified Arabic"/>
          <w:color w:val="000000"/>
          <w:rtl/>
          <w:lang w:bidi="ar-IQ"/>
        </w:rPr>
        <w:t xml:space="preserve">التاسعة </w:t>
      </w:r>
      <w:r w:rsidR="003D12F2">
        <w:rPr>
          <w:rFonts w:ascii="Simplified Arabic" w:hint="cs"/>
          <w:color w:val="000000"/>
          <w:rtl/>
          <w:lang w:bidi="ar-IQ"/>
        </w:rPr>
        <w:t xml:space="preserve">... </w:t>
      </w:r>
      <w:r w:rsidR="003D12F2" w:rsidRPr="003D12F2">
        <w:rPr>
          <w:rFonts w:ascii="Simplified Arabic"/>
          <w:color w:val="000000"/>
          <w:rtl/>
          <w:lang w:bidi="ar-IQ"/>
        </w:rPr>
        <w:t xml:space="preserve">وحديثه </w:t>
      </w:r>
      <w:r w:rsidR="003D12F2">
        <w:rPr>
          <w:rFonts w:ascii="Simplified Arabic" w:hint="cs"/>
          <w:color w:val="000000"/>
          <w:rtl/>
          <w:lang w:bidi="ar-IQ"/>
        </w:rPr>
        <w:t xml:space="preserve">عند </w:t>
      </w:r>
      <w:r w:rsidR="003D12F2" w:rsidRPr="003D12F2">
        <w:rPr>
          <w:rFonts w:ascii="Simplified Arabic"/>
          <w:color w:val="000000"/>
          <w:rtl/>
          <w:lang w:bidi="ar-IQ"/>
        </w:rPr>
        <w:t>البخاري في المتابعات</w:t>
      </w:r>
      <w:r w:rsidR="003D12F2">
        <w:rPr>
          <w:rFonts w:ascii="Simplified Arabic" w:hint="cs"/>
          <w:color w:val="000000"/>
          <w:rtl/>
          <w:lang w:bidi="ar-IQ"/>
        </w:rPr>
        <w:t xml:space="preserve"> " .  </w:t>
      </w:r>
      <w:r w:rsidR="00755535">
        <w:rPr>
          <w:rFonts w:ascii="Simplified Arabic" w:hint="eastAsia"/>
          <w:color w:val="000000"/>
          <w:rtl/>
          <w:lang w:bidi="ar-IQ"/>
        </w:rPr>
        <w:t>مات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B80296" w:rsidRPr="00B80296">
        <w:rPr>
          <w:rFonts w:ascii="Simplified Arabic"/>
          <w:color w:val="000000"/>
          <w:rtl/>
          <w:lang w:bidi="ar-IQ"/>
        </w:rPr>
        <w:t>لسبع خلون من جمادي الآخرة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55535">
        <w:rPr>
          <w:rFonts w:ascii="Simplified Arabic" w:hint="eastAsia"/>
          <w:color w:val="000000"/>
          <w:rtl/>
          <w:lang w:bidi="ar-IQ"/>
        </w:rPr>
        <w:t>سنة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E5029">
        <w:rPr>
          <w:rFonts w:ascii="Simplified Arabic" w:hint="cs"/>
          <w:color w:val="000000"/>
          <w:rtl/>
          <w:lang w:bidi="ar-IQ"/>
        </w:rPr>
        <w:t xml:space="preserve">( </w:t>
      </w:r>
      <w:r w:rsidR="00755535">
        <w:rPr>
          <w:rFonts w:ascii="Simplified Arabic"/>
          <w:color w:val="000000"/>
          <w:rtl/>
          <w:lang w:bidi="ar-IQ"/>
        </w:rPr>
        <w:t xml:space="preserve">220 </w:t>
      </w:r>
      <w:r w:rsidR="007E5029">
        <w:rPr>
          <w:rFonts w:ascii="Simplified Arabic" w:hint="cs"/>
          <w:color w:val="000000"/>
          <w:rtl/>
          <w:lang w:bidi="ar-IQ"/>
        </w:rPr>
        <w:t xml:space="preserve">هـ ) </w:t>
      </w:r>
      <w:r w:rsidR="00755535">
        <w:rPr>
          <w:rFonts w:ascii="Simplified Arabic" w:hint="eastAsia"/>
          <w:color w:val="000000"/>
          <w:rtl/>
          <w:lang w:bidi="ar-IQ"/>
        </w:rPr>
        <w:t>وقيل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E5029">
        <w:rPr>
          <w:rFonts w:ascii="Simplified Arabic" w:hint="cs"/>
          <w:color w:val="000000"/>
          <w:rtl/>
          <w:lang w:bidi="ar-IQ"/>
        </w:rPr>
        <w:t xml:space="preserve">: </w:t>
      </w:r>
      <w:r w:rsidR="00755535">
        <w:rPr>
          <w:rFonts w:ascii="Simplified Arabic" w:hint="eastAsia"/>
          <w:color w:val="000000"/>
          <w:rtl/>
          <w:lang w:bidi="ar-IQ"/>
        </w:rPr>
        <w:t>سنة</w:t>
      </w:r>
      <w:r w:rsidR="00755535">
        <w:rPr>
          <w:rFonts w:ascii="Simplified Arabic"/>
          <w:color w:val="000000"/>
          <w:rtl/>
          <w:lang w:bidi="ar-IQ"/>
        </w:rPr>
        <w:t xml:space="preserve"> </w:t>
      </w:r>
      <w:r w:rsidR="007E5029">
        <w:rPr>
          <w:rFonts w:ascii="Simplified Arabic" w:hint="cs"/>
          <w:color w:val="000000"/>
          <w:rtl/>
          <w:lang w:bidi="ar-IQ"/>
        </w:rPr>
        <w:t xml:space="preserve">( </w:t>
      </w:r>
      <w:r w:rsidR="00755535">
        <w:rPr>
          <w:rFonts w:ascii="Simplified Arabic"/>
          <w:color w:val="000000"/>
          <w:rtl/>
          <w:lang w:bidi="ar-IQ"/>
        </w:rPr>
        <w:t xml:space="preserve">226 </w:t>
      </w:r>
      <w:r w:rsidR="007E5029">
        <w:rPr>
          <w:rFonts w:ascii="Simplified Arabic" w:hint="cs"/>
          <w:color w:val="000000"/>
          <w:rtl/>
          <w:lang w:bidi="ar-IQ"/>
        </w:rPr>
        <w:t>هـ )</w:t>
      </w:r>
      <w:r w:rsidR="007E5029" w:rsidRPr="007E5029">
        <w:rPr>
          <w:vertAlign w:val="superscript"/>
          <w:rtl/>
        </w:rPr>
        <w:t xml:space="preserve"> </w:t>
      </w:r>
      <w:r w:rsidR="007E5029">
        <w:rPr>
          <w:vertAlign w:val="superscript"/>
          <w:rtl/>
        </w:rPr>
        <w:t xml:space="preserve">( </w:t>
      </w:r>
      <w:r w:rsidR="007E5029">
        <w:rPr>
          <w:rStyle w:val="FootnoteReference"/>
          <w:rtl/>
        </w:rPr>
        <w:footnoteReference w:id="83"/>
      </w:r>
      <w:r w:rsidR="007E5029">
        <w:rPr>
          <w:vertAlign w:val="superscript"/>
          <w:rtl/>
        </w:rPr>
        <w:t xml:space="preserve"> )</w:t>
      </w:r>
      <w:r w:rsidR="007E5029">
        <w:rPr>
          <w:rFonts w:ascii="Simplified Arabic" w:hint="cs"/>
          <w:color w:val="000000"/>
          <w:rtl/>
          <w:lang w:bidi="ar-IQ"/>
        </w:rPr>
        <w:t xml:space="preserve"> </w:t>
      </w:r>
      <w:r w:rsidR="00755535">
        <w:rPr>
          <w:rFonts w:ascii="Simplified Arabic"/>
          <w:color w:val="000000"/>
          <w:rtl/>
          <w:lang w:bidi="ar-IQ"/>
        </w:rPr>
        <w:t>.</w:t>
      </w:r>
    </w:p>
    <w:p w:rsidR="0014210C" w:rsidRDefault="001412B7" w:rsidP="002A3AB1">
      <w:pPr>
        <w:widowControl w:val="0"/>
        <w:suppressLineNumbers/>
        <w:suppressAutoHyphens/>
        <w:spacing w:before="120"/>
        <w:jc w:val="mediumKashida"/>
        <w:rPr>
          <w:rtl/>
          <w:lang w:bidi="ar-IQ"/>
        </w:rPr>
      </w:pPr>
      <w:r>
        <w:rPr>
          <w:rFonts w:hint="cs"/>
          <w:b/>
          <w:bCs/>
          <w:rtl/>
          <w:lang w:bidi="ar-IQ"/>
        </w:rPr>
        <w:t>3</w:t>
      </w:r>
      <w:r w:rsidR="00C54659" w:rsidRPr="00C54659">
        <w:rPr>
          <w:rFonts w:hint="cs"/>
          <w:b/>
          <w:bCs/>
          <w:rtl/>
          <w:lang w:bidi="ar-IQ"/>
        </w:rPr>
        <w:t xml:space="preserve"> ـ التفسير بالمأثور</w:t>
      </w:r>
      <w:r w:rsidR="00C54659">
        <w:rPr>
          <w:rFonts w:hint="cs"/>
          <w:rtl/>
          <w:lang w:bidi="ar-IQ"/>
        </w:rPr>
        <w:t xml:space="preserve"> :</w:t>
      </w:r>
    </w:p>
    <w:p w:rsidR="00F41FC8" w:rsidRPr="00101F83" w:rsidRDefault="00C6008D" w:rsidP="002A3AB1">
      <w:pPr>
        <w:widowControl w:val="0"/>
        <w:autoSpaceDE w:val="0"/>
        <w:autoSpaceDN w:val="0"/>
        <w:adjustRightInd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hint="cs"/>
          <w:rtl/>
          <w:lang w:bidi="ar-IQ"/>
        </w:rPr>
        <w:lastRenderedPageBreak/>
        <w:t>جلّ هذا التفسير هو تفسير بالمأثور</w:t>
      </w:r>
      <w:r w:rsidR="00D63D83">
        <w:rPr>
          <w:rFonts w:hint="cs"/>
          <w:rtl/>
          <w:lang w:bidi="ar-IQ"/>
        </w:rPr>
        <w:t xml:space="preserve"> ، </w:t>
      </w:r>
      <w:r w:rsidR="00FF3C83">
        <w:rPr>
          <w:rFonts w:hint="cs"/>
          <w:rtl/>
          <w:lang w:bidi="ar-IQ"/>
        </w:rPr>
        <w:t xml:space="preserve">" </w:t>
      </w:r>
      <w:r w:rsidR="00F41FC8" w:rsidRPr="00101F83">
        <w:rPr>
          <w:rFonts w:ascii="Simplified Arabic" w:hint="cs"/>
          <w:rtl/>
          <w:lang w:bidi="ar-IQ"/>
        </w:rPr>
        <w:t xml:space="preserve">وهو </w:t>
      </w:r>
      <w:r w:rsidR="00F41FC8" w:rsidRPr="00101F83">
        <w:rPr>
          <w:rFonts w:ascii="Simplified Arabic" w:hint="eastAsia"/>
          <w:rtl/>
          <w:lang w:bidi="ar-IQ"/>
        </w:rPr>
        <w:t>ما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جاء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ف</w:t>
      </w:r>
      <w:r w:rsidR="00F41FC8" w:rsidRPr="00101F83">
        <w:rPr>
          <w:rFonts w:ascii="Simplified Arabic" w:hint="cs"/>
          <w:rtl/>
          <w:lang w:bidi="ar-IQ"/>
        </w:rPr>
        <w:t>ي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القرآن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نفسه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من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البيان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والتفصيل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لبعض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آياته،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وما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نُقل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عن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الرسول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cs"/>
          <w:rtl/>
          <w:lang w:bidi="ar-IQ"/>
        </w:rPr>
        <w:t xml:space="preserve">ـ </w:t>
      </w:r>
      <w:r w:rsidR="00F41FC8" w:rsidRPr="00101F83">
        <w:rPr>
          <w:rFonts w:ascii="Simplified Arabic" w:hint="eastAsia"/>
          <w:rtl/>
          <w:lang w:bidi="ar-IQ"/>
        </w:rPr>
        <w:t>صلى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الله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عليه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وسلم</w:t>
      </w:r>
      <w:r w:rsidR="00F41FC8" w:rsidRPr="00101F83">
        <w:rPr>
          <w:rFonts w:ascii="Simplified Arabic" w:hint="cs"/>
          <w:rtl/>
          <w:lang w:bidi="ar-IQ"/>
        </w:rPr>
        <w:t xml:space="preserve"> ـ </w:t>
      </w:r>
      <w:r w:rsidR="00F41FC8" w:rsidRPr="00101F83">
        <w:rPr>
          <w:rFonts w:ascii="Simplified Arabic" w:hint="eastAsia"/>
          <w:rtl/>
          <w:lang w:bidi="ar-IQ"/>
        </w:rPr>
        <w:t>،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وما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نُقِل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عن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الصحابة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cs"/>
          <w:rtl/>
          <w:lang w:bidi="ar-IQ"/>
        </w:rPr>
        <w:t xml:space="preserve">ـ </w:t>
      </w:r>
      <w:r w:rsidR="00F41FC8" w:rsidRPr="00101F83">
        <w:rPr>
          <w:rFonts w:ascii="Simplified Arabic" w:hint="eastAsia"/>
          <w:rtl/>
          <w:lang w:bidi="ar-IQ"/>
        </w:rPr>
        <w:t>رضوان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الله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عليهم</w:t>
      </w:r>
      <w:r w:rsidR="00F41FC8" w:rsidRPr="00101F83">
        <w:rPr>
          <w:rFonts w:ascii="Simplified Arabic" w:hint="cs"/>
          <w:rtl/>
          <w:lang w:bidi="ar-IQ"/>
        </w:rPr>
        <w:t xml:space="preserve"> ـ </w:t>
      </w:r>
      <w:r w:rsidR="00F41FC8" w:rsidRPr="00101F83">
        <w:rPr>
          <w:rFonts w:ascii="Simplified Arabic" w:hint="eastAsia"/>
          <w:rtl/>
          <w:lang w:bidi="ar-IQ"/>
        </w:rPr>
        <w:t>،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وما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نُقِل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عن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التابعين</w:t>
      </w:r>
      <w:r w:rsidR="00F41FC8" w:rsidRPr="00101F83">
        <w:rPr>
          <w:rFonts w:ascii="Simplified Arabic" w:hint="cs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،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من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كل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ما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هو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بيان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وتوضح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لمراد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الله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تعالى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من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نصوص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كتابه</w:t>
      </w:r>
      <w:r w:rsidR="00F41FC8" w:rsidRPr="00101F83">
        <w:rPr>
          <w:rFonts w:ascii="Simplified Arabic"/>
          <w:rtl/>
          <w:lang w:bidi="ar-IQ"/>
        </w:rPr>
        <w:t xml:space="preserve"> </w:t>
      </w:r>
      <w:r w:rsidR="00F41FC8" w:rsidRPr="00101F83">
        <w:rPr>
          <w:rFonts w:ascii="Simplified Arabic" w:hint="eastAsia"/>
          <w:rtl/>
          <w:lang w:bidi="ar-IQ"/>
        </w:rPr>
        <w:t>الكريم</w:t>
      </w:r>
      <w:r w:rsidR="00FF3C83" w:rsidRPr="00101F83">
        <w:rPr>
          <w:rFonts w:ascii="Simplified Arabic" w:hint="cs"/>
          <w:rtl/>
          <w:lang w:bidi="ar-IQ"/>
        </w:rPr>
        <w:t xml:space="preserve"> "</w:t>
      </w:r>
      <w:r w:rsidR="00FF3C83" w:rsidRPr="00101F83">
        <w:rPr>
          <w:vertAlign w:val="superscript"/>
          <w:rtl/>
        </w:rPr>
        <w:t xml:space="preserve">( </w:t>
      </w:r>
      <w:r w:rsidR="00FF3C83" w:rsidRPr="00101F83">
        <w:rPr>
          <w:rStyle w:val="FootnoteReference"/>
          <w:rtl/>
        </w:rPr>
        <w:footnoteReference w:id="84"/>
      </w:r>
      <w:r w:rsidR="00FF3C83" w:rsidRPr="00101F83">
        <w:rPr>
          <w:vertAlign w:val="superscript"/>
          <w:rtl/>
        </w:rPr>
        <w:t xml:space="preserve"> )</w:t>
      </w:r>
      <w:r w:rsidR="00FF3C83" w:rsidRPr="00101F83">
        <w:rPr>
          <w:rFonts w:ascii="Simplified Arabic" w:hint="cs"/>
          <w:rtl/>
          <w:lang w:bidi="ar-IQ"/>
        </w:rPr>
        <w:t xml:space="preserve"> </w:t>
      </w:r>
      <w:r w:rsidR="00F41FC8" w:rsidRPr="00101F83">
        <w:rPr>
          <w:rFonts w:ascii="Simplified Arabic"/>
          <w:rtl/>
          <w:lang w:bidi="ar-IQ"/>
        </w:rPr>
        <w:t>.</w:t>
      </w:r>
    </w:p>
    <w:p w:rsidR="00885B96" w:rsidRDefault="00830844" w:rsidP="002A3AB1">
      <w:pPr>
        <w:widowControl w:val="0"/>
        <w:spacing w:before="120"/>
        <w:jc w:val="mediumKashida"/>
        <w:rPr>
          <w:rtl/>
        </w:rPr>
      </w:pPr>
      <w:r w:rsidRPr="00095108">
        <w:rPr>
          <w:rFonts w:hint="cs"/>
          <w:b/>
          <w:bCs/>
          <w:rtl/>
        </w:rPr>
        <w:t>أ</w:t>
      </w:r>
      <w:r w:rsidR="001B518C" w:rsidRPr="00095108">
        <w:rPr>
          <w:rFonts w:hint="cs"/>
          <w:b/>
          <w:bCs/>
          <w:rtl/>
        </w:rPr>
        <w:t xml:space="preserve"> ـ تفسير آية بآية</w:t>
      </w:r>
      <w:r w:rsidR="001B518C">
        <w:rPr>
          <w:rFonts w:hint="cs"/>
          <w:rtl/>
        </w:rPr>
        <w:t xml:space="preserve"> :</w:t>
      </w:r>
    </w:p>
    <w:p w:rsidR="001D4DF0" w:rsidRDefault="00BD660F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لم يشهد تفسير سفيان شواهد كثيرة على </w:t>
      </w:r>
      <w:r w:rsidR="001D4DF0">
        <w:rPr>
          <w:rFonts w:ascii="Simplified Arabic" w:hint="cs"/>
          <w:color w:val="000000"/>
          <w:rtl/>
          <w:lang w:bidi="ar-IQ"/>
        </w:rPr>
        <w:t xml:space="preserve">تفسير الآية بالآية </w:t>
      </w:r>
      <w:r>
        <w:rPr>
          <w:rFonts w:ascii="Simplified Arabic" w:hint="cs"/>
          <w:color w:val="000000"/>
          <w:rtl/>
          <w:lang w:bidi="ar-IQ"/>
        </w:rPr>
        <w:t xml:space="preserve">، ومن الشواهد الواردة </w:t>
      </w:r>
      <w:r w:rsidR="000E63A3">
        <w:rPr>
          <w:rFonts w:ascii="Simplified Arabic" w:hint="cs"/>
          <w:color w:val="000000"/>
          <w:rtl/>
          <w:lang w:bidi="ar-IQ"/>
        </w:rPr>
        <w:t>:</w:t>
      </w:r>
    </w:p>
    <w:p w:rsidR="001B518C" w:rsidRDefault="00BF6896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442AB">
        <w:rPr>
          <w:rFonts w:ascii="Simplified Arabic" w:hint="cs"/>
          <w:color w:val="000000"/>
          <w:rtl/>
          <w:lang w:bidi="ar-IQ"/>
        </w:rPr>
        <w:t>"</w:t>
      </w:r>
      <w:r w:rsidR="00180020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إسح</w:t>
      </w:r>
      <w:r w:rsidR="009442AB"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ق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442AB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الأحوص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442AB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442AB">
        <w:rPr>
          <w:rFonts w:ascii="Simplified Arabic" w:hint="cs"/>
          <w:color w:val="000000"/>
          <w:rtl/>
          <w:lang w:bidi="ar-IQ"/>
        </w:rPr>
        <w:t xml:space="preserve">              </w:t>
      </w:r>
      <w:r w:rsidR="009442AB">
        <w:rPr>
          <w:rFonts w:hint="cs"/>
          <w:rtl/>
        </w:rPr>
        <w:t>ـ رَضِيَ اللهُ عَنْه ـ</w:t>
      </w:r>
      <w:r w:rsidR="009442AB">
        <w:rPr>
          <w:rFonts w:ascii="Simplified Arabic" w:hint="eastAsia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وعز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9442AB">
        <w:rPr>
          <w:rFonts w:ascii="Simplified Arabic" w:hint="cs"/>
          <w:color w:val="000000"/>
          <w:rtl/>
          <w:lang w:bidi="ar-IQ"/>
        </w:rPr>
        <w:t xml:space="preserve">: </w:t>
      </w:r>
      <w:r w:rsidR="009442AB">
        <w:rPr>
          <w:rFonts w:ascii="Simplified Arabic" w:hint="cs"/>
          <w:color w:val="000000"/>
          <w:lang w:bidi="ar-IQ"/>
        </w:rPr>
        <w:sym w:font="AGA Arabesque" w:char="F05D"/>
      </w:r>
      <w:r w:rsidR="009442AB">
        <w:rPr>
          <w:rFonts w:ascii="Simplified Arabic" w:hint="cs"/>
          <w:color w:val="000000"/>
          <w:rtl/>
          <w:lang w:bidi="ar-IQ"/>
        </w:rPr>
        <w:t xml:space="preserve"> </w:t>
      </w:r>
      <w:r w:rsidR="001D0C34" w:rsidRPr="001D0C34">
        <w:rPr>
          <w:b/>
          <w:bCs/>
          <w:rtl/>
        </w:rPr>
        <w:t>وَكُنْتُمْ أَمْوَاتًا فَأَحْيَاكُمْ ثُمَّ يُمِيتُكُمْ ثُمَّ يُحْيِيكُمْ</w:t>
      </w:r>
      <w:r w:rsidR="001D0C34">
        <w:rPr>
          <w:rtl/>
        </w:rPr>
        <w:t xml:space="preserve"> </w:t>
      </w:r>
      <w:r w:rsidR="009442AB">
        <w:rPr>
          <w:rFonts w:ascii="Simplified Arabic"/>
          <w:color w:val="000000"/>
          <w:lang w:bidi="ar-IQ"/>
        </w:rPr>
        <w:sym w:font="AGA Arabesque" w:char="F05B"/>
      </w:r>
      <w:r w:rsidR="001D0C34">
        <w:rPr>
          <w:vertAlign w:val="superscript"/>
          <w:rtl/>
        </w:rPr>
        <w:t xml:space="preserve">( </w:t>
      </w:r>
      <w:r w:rsidR="001D0C34">
        <w:rPr>
          <w:rStyle w:val="FootnoteReference"/>
          <w:rtl/>
        </w:rPr>
        <w:footnoteReference w:id="85"/>
      </w:r>
      <w:r w:rsidR="001D0C34">
        <w:rPr>
          <w:vertAlign w:val="superscript"/>
          <w:rtl/>
        </w:rPr>
        <w:t xml:space="preserve"> )</w:t>
      </w:r>
      <w:r w:rsidR="009442AB">
        <w:rPr>
          <w:rFonts w:ascii="Simplified Arabic" w:hint="cs"/>
          <w:color w:val="000000"/>
          <w:rtl/>
          <w:lang w:bidi="ar-IQ"/>
        </w:rPr>
        <w:t xml:space="preserve"> ،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D0C34"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هي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مثل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الآية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التي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المؤمن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D0C34">
        <w:rPr>
          <w:rFonts w:ascii="Simplified Arabic" w:hint="cs"/>
          <w:color w:val="000000"/>
          <w:rtl/>
          <w:lang w:bidi="ar-IQ"/>
        </w:rPr>
        <w:t xml:space="preserve">:               </w:t>
      </w:r>
      <w:r w:rsidR="001D0C34">
        <w:rPr>
          <w:rFonts w:ascii="Simplified Arabic" w:hint="cs"/>
          <w:color w:val="000000"/>
          <w:lang w:bidi="ar-IQ"/>
        </w:rPr>
        <w:sym w:font="AGA Arabesque" w:char="F05D"/>
      </w:r>
      <w:r w:rsidR="001D0C34">
        <w:rPr>
          <w:rFonts w:ascii="Simplified Arabic" w:hint="cs"/>
          <w:color w:val="000000"/>
          <w:rtl/>
          <w:lang w:bidi="ar-IQ"/>
        </w:rPr>
        <w:t xml:space="preserve">  </w:t>
      </w:r>
      <w:r w:rsidR="006A3D35">
        <w:rPr>
          <w:b/>
          <w:bCs/>
          <w:rtl/>
        </w:rPr>
        <w:t xml:space="preserve">رَبَّنَا أَمَتَّنَا اثْنَتَيْنِ وَأَحْيَيْتَنَا اثْنَتَيْنِ </w:t>
      </w:r>
      <w:r w:rsidR="001D0C34">
        <w:rPr>
          <w:rFonts w:ascii="Simplified Arabic"/>
          <w:color w:val="000000"/>
          <w:lang w:bidi="ar-IQ"/>
        </w:rPr>
        <w:sym w:font="AGA Arabesque" w:char="F05B"/>
      </w:r>
      <w:r w:rsidR="001D0C34">
        <w:rPr>
          <w:vertAlign w:val="superscript"/>
          <w:rtl/>
        </w:rPr>
        <w:t xml:space="preserve">( </w:t>
      </w:r>
      <w:r w:rsidR="001D0C34">
        <w:rPr>
          <w:rStyle w:val="FootnoteReference"/>
          <w:rtl/>
        </w:rPr>
        <w:footnoteReference w:id="86"/>
      </w:r>
      <w:r w:rsidR="001D0C34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1D0C34">
        <w:rPr>
          <w:rFonts w:ascii="Simplified Arabic" w:hint="cs"/>
          <w:color w:val="000000"/>
          <w:rtl/>
          <w:lang w:bidi="ar-IQ"/>
        </w:rPr>
        <w:t xml:space="preserve">. </w:t>
      </w:r>
    </w:p>
    <w:p w:rsidR="001B518C" w:rsidRDefault="00830844" w:rsidP="002A3AB1">
      <w:pPr>
        <w:widowControl w:val="0"/>
        <w:spacing w:before="120"/>
        <w:jc w:val="mediumKashida"/>
        <w:rPr>
          <w:rtl/>
        </w:rPr>
      </w:pPr>
      <w:r w:rsidRPr="000E63A3">
        <w:rPr>
          <w:rFonts w:hint="cs"/>
          <w:b/>
          <w:bCs/>
          <w:rtl/>
        </w:rPr>
        <w:t>ب</w:t>
      </w:r>
      <w:r w:rsidR="001B518C" w:rsidRPr="000E63A3">
        <w:rPr>
          <w:rFonts w:hint="cs"/>
          <w:b/>
          <w:bCs/>
          <w:rtl/>
        </w:rPr>
        <w:t xml:space="preserve"> ـ تفسير الآية بالحديث</w:t>
      </w:r>
      <w:r w:rsidR="001B518C">
        <w:rPr>
          <w:rFonts w:hint="cs"/>
          <w:rtl/>
        </w:rPr>
        <w:t xml:space="preserve"> :</w:t>
      </w:r>
    </w:p>
    <w:p w:rsidR="001B518C" w:rsidRPr="009B406C" w:rsidRDefault="00850D15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 w:rsidRPr="009B406C">
        <w:rPr>
          <w:rFonts w:ascii="Simplified Arabic" w:hint="cs"/>
          <w:rtl/>
          <w:lang w:bidi="ar-IQ"/>
        </w:rPr>
        <w:t xml:space="preserve">استدل </w:t>
      </w:r>
      <w:r w:rsidR="00BD660F">
        <w:rPr>
          <w:rFonts w:ascii="Simplified Arabic" w:hint="cs"/>
          <w:rtl/>
          <w:lang w:bidi="ar-IQ"/>
        </w:rPr>
        <w:t xml:space="preserve">سفيان في مواضع قليلة </w:t>
      </w:r>
      <w:r w:rsidRPr="009B406C">
        <w:rPr>
          <w:rFonts w:ascii="Simplified Arabic" w:hint="cs"/>
          <w:rtl/>
          <w:lang w:bidi="ar-IQ"/>
        </w:rPr>
        <w:t xml:space="preserve">بالحديث الشريف </w:t>
      </w:r>
      <w:r w:rsidR="00BD660F">
        <w:rPr>
          <w:rFonts w:ascii="Simplified Arabic" w:hint="cs"/>
          <w:rtl/>
          <w:lang w:bidi="ar-IQ"/>
        </w:rPr>
        <w:t>ل</w:t>
      </w:r>
      <w:r w:rsidRPr="009B406C">
        <w:rPr>
          <w:rFonts w:ascii="Simplified Arabic" w:hint="cs"/>
          <w:rtl/>
          <w:lang w:bidi="ar-IQ"/>
        </w:rPr>
        <w:t xml:space="preserve">تفسير بعض الآيات ، من ذلك </w:t>
      </w:r>
      <w:r w:rsidR="00CF5398" w:rsidRPr="009B406C">
        <w:rPr>
          <w:rFonts w:ascii="Simplified Arabic" w:hint="cs"/>
          <w:rtl/>
          <w:lang w:bidi="ar-IQ"/>
        </w:rPr>
        <w:t>ما رواه سفيان "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عن</w:t>
      </w:r>
      <w:r w:rsidRPr="009B406C">
        <w:rPr>
          <w:rFonts w:ascii="Simplified Arabic"/>
          <w:rtl/>
          <w:lang w:bidi="ar-IQ"/>
        </w:rPr>
        <w:t xml:space="preserve"> </w:t>
      </w:r>
      <w:r w:rsidR="00CF5398" w:rsidRPr="009B406C">
        <w:rPr>
          <w:rFonts w:ascii="Simplified Arabic" w:hint="cs"/>
          <w:rtl/>
          <w:lang w:bidi="ar-IQ"/>
        </w:rPr>
        <w:t>إ</w:t>
      </w:r>
      <w:r w:rsidRPr="009B406C">
        <w:rPr>
          <w:rFonts w:ascii="Simplified Arabic" w:hint="eastAsia"/>
          <w:rtl/>
          <w:lang w:bidi="ar-IQ"/>
        </w:rPr>
        <w:t>سماعيل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بن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أبي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خ</w:t>
      </w:r>
      <w:r w:rsidR="00CF5398" w:rsidRPr="009B406C">
        <w:rPr>
          <w:rFonts w:ascii="Simplified Arabic" w:hint="cs"/>
          <w:rtl/>
          <w:lang w:bidi="ar-IQ"/>
        </w:rPr>
        <w:t>ا</w:t>
      </w:r>
      <w:r w:rsidRPr="009B406C">
        <w:rPr>
          <w:rFonts w:ascii="Simplified Arabic" w:hint="eastAsia"/>
          <w:rtl/>
          <w:lang w:bidi="ar-IQ"/>
        </w:rPr>
        <w:t>لد</w:t>
      </w:r>
      <w:r w:rsidRPr="009B406C">
        <w:rPr>
          <w:rFonts w:ascii="Simplified Arabic"/>
          <w:rtl/>
          <w:lang w:bidi="ar-IQ"/>
        </w:rPr>
        <w:t xml:space="preserve"> </w:t>
      </w:r>
      <w:r w:rsidR="00CF5398" w:rsidRPr="009B406C">
        <w:rPr>
          <w:rFonts w:ascii="Simplified Arabic" w:hint="cs"/>
          <w:rtl/>
          <w:lang w:bidi="ar-IQ"/>
        </w:rPr>
        <w:t xml:space="preserve">، </w:t>
      </w:r>
      <w:r w:rsidRPr="009B406C">
        <w:rPr>
          <w:rFonts w:ascii="Simplified Arabic" w:hint="eastAsia"/>
          <w:rtl/>
          <w:lang w:bidi="ar-IQ"/>
        </w:rPr>
        <w:t>عن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أبي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بكر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بن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أبي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زهير</w:t>
      </w:r>
      <w:r w:rsidRPr="009B406C">
        <w:rPr>
          <w:rFonts w:ascii="Simplified Arabic"/>
          <w:rtl/>
          <w:lang w:bidi="ar-IQ"/>
        </w:rPr>
        <w:t xml:space="preserve"> </w:t>
      </w:r>
      <w:r w:rsidR="00CF5398" w:rsidRPr="009B406C">
        <w:rPr>
          <w:rFonts w:ascii="Simplified Arabic" w:hint="cs"/>
          <w:rtl/>
          <w:lang w:bidi="ar-IQ"/>
        </w:rPr>
        <w:t xml:space="preserve">، </w:t>
      </w:r>
      <w:r w:rsidRPr="009B406C">
        <w:rPr>
          <w:rFonts w:ascii="Simplified Arabic" w:hint="eastAsia"/>
          <w:rtl/>
          <w:lang w:bidi="ar-IQ"/>
        </w:rPr>
        <w:t>قال</w:t>
      </w:r>
      <w:r w:rsidRPr="009B406C">
        <w:rPr>
          <w:rFonts w:ascii="Simplified Arabic"/>
          <w:rtl/>
          <w:lang w:bidi="ar-IQ"/>
        </w:rPr>
        <w:t xml:space="preserve"> </w:t>
      </w:r>
      <w:r w:rsidR="00CF5398" w:rsidRPr="009B406C">
        <w:rPr>
          <w:rFonts w:ascii="Simplified Arabic" w:hint="cs"/>
          <w:rtl/>
          <w:lang w:bidi="ar-IQ"/>
        </w:rPr>
        <w:t xml:space="preserve">: </w:t>
      </w:r>
      <w:r w:rsidRPr="009B406C">
        <w:rPr>
          <w:rFonts w:ascii="Simplified Arabic" w:hint="eastAsia"/>
          <w:rtl/>
          <w:lang w:bidi="ar-IQ"/>
        </w:rPr>
        <w:t>قال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أبو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بكر</w:t>
      </w:r>
      <w:r w:rsidRPr="009B406C">
        <w:rPr>
          <w:rFonts w:ascii="Simplified Arabic"/>
          <w:rtl/>
          <w:lang w:bidi="ar-IQ"/>
        </w:rPr>
        <w:t xml:space="preserve"> </w:t>
      </w:r>
      <w:r w:rsidR="00CF5398" w:rsidRPr="009B406C">
        <w:rPr>
          <w:rFonts w:hint="cs"/>
          <w:rtl/>
        </w:rPr>
        <w:t xml:space="preserve">ـ رَضِيَ اللهُ عَنْه ـ : </w:t>
      </w:r>
      <w:r w:rsidRPr="009B406C">
        <w:rPr>
          <w:rFonts w:ascii="Simplified Arabic" w:hint="eastAsia"/>
          <w:rtl/>
          <w:lang w:bidi="ar-IQ"/>
        </w:rPr>
        <w:t>كيف</w:t>
      </w:r>
      <w:r w:rsidRPr="009B406C">
        <w:rPr>
          <w:rFonts w:ascii="Simplified Arabic"/>
          <w:rtl/>
          <w:lang w:bidi="ar-IQ"/>
        </w:rPr>
        <w:t xml:space="preserve"> </w:t>
      </w:r>
      <w:r w:rsidR="00652324" w:rsidRPr="009B406C">
        <w:rPr>
          <w:rFonts w:ascii="Simplified Arabic" w:hint="cs"/>
          <w:rtl/>
          <w:lang w:bidi="ar-IQ"/>
        </w:rPr>
        <w:t>الإصلاح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بعد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هذه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الآية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يا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رسول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الله</w:t>
      </w:r>
      <w:r w:rsidRPr="009B406C">
        <w:rPr>
          <w:rFonts w:ascii="Simplified Arabic"/>
          <w:rtl/>
          <w:lang w:bidi="ar-IQ"/>
        </w:rPr>
        <w:t xml:space="preserve"> </w:t>
      </w:r>
      <w:r w:rsidR="009B406C">
        <w:rPr>
          <w:rFonts w:ascii="Simplified Arabic"/>
          <w:lang w:bidi="ar-IQ"/>
        </w:rPr>
        <w:sym w:font="AGA Arabesque" w:char="F05D"/>
      </w:r>
      <w:r w:rsidR="009B406C">
        <w:rPr>
          <w:rFonts w:ascii="Simplified Arabic" w:hint="cs"/>
          <w:rtl/>
          <w:lang w:bidi="ar-IQ"/>
        </w:rPr>
        <w:t xml:space="preserve"> </w:t>
      </w:r>
      <w:r w:rsidR="00816C7D" w:rsidRPr="00816C7D">
        <w:rPr>
          <w:b/>
          <w:bCs/>
          <w:rtl/>
        </w:rPr>
        <w:t>مَنْ يَعْمَلْ سُوءاً يُجْزَ بِهِ</w:t>
      </w:r>
      <w:r w:rsidR="00816C7D">
        <w:rPr>
          <w:rtl/>
        </w:rPr>
        <w:t xml:space="preserve"> </w:t>
      </w:r>
      <w:r w:rsidR="009B406C">
        <w:rPr>
          <w:rFonts w:ascii="Simplified Arabic"/>
          <w:lang w:bidi="ar-IQ"/>
        </w:rPr>
        <w:sym w:font="AGA Arabesque" w:char="F05B"/>
      </w:r>
      <w:r w:rsidR="00816C7D">
        <w:rPr>
          <w:vertAlign w:val="superscript"/>
          <w:rtl/>
        </w:rPr>
        <w:t xml:space="preserve">( </w:t>
      </w:r>
      <w:r w:rsidR="00816C7D">
        <w:rPr>
          <w:rStyle w:val="FootnoteReference"/>
          <w:rtl/>
        </w:rPr>
        <w:footnoteReference w:id="87"/>
      </w:r>
      <w:r w:rsidR="00816C7D">
        <w:rPr>
          <w:vertAlign w:val="superscript"/>
          <w:rtl/>
        </w:rPr>
        <w:t xml:space="preserve"> )</w:t>
      </w:r>
      <w:r w:rsidR="009B406C">
        <w:rPr>
          <w:rFonts w:ascii="Simplified Arabic" w:hint="cs"/>
          <w:rtl/>
          <w:lang w:bidi="ar-IQ"/>
        </w:rPr>
        <w:t xml:space="preserve"> ، </w:t>
      </w:r>
      <w:r w:rsidRPr="009B406C">
        <w:rPr>
          <w:rFonts w:ascii="Simplified Arabic" w:hint="eastAsia"/>
          <w:rtl/>
          <w:lang w:bidi="ar-IQ"/>
        </w:rPr>
        <w:t>فإن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عملنا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سوءا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نجز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به</w:t>
      </w:r>
      <w:r w:rsidRPr="009B406C">
        <w:rPr>
          <w:rFonts w:ascii="Simplified Arabic"/>
          <w:rtl/>
          <w:lang w:bidi="ar-IQ"/>
        </w:rPr>
        <w:t xml:space="preserve"> </w:t>
      </w:r>
      <w:r w:rsidR="009B406C">
        <w:rPr>
          <w:rFonts w:ascii="Simplified Arabic" w:hint="cs"/>
          <w:rtl/>
          <w:lang w:bidi="ar-IQ"/>
        </w:rPr>
        <w:t xml:space="preserve">؟ </w:t>
      </w:r>
      <w:r w:rsidRPr="009B406C">
        <w:rPr>
          <w:rFonts w:ascii="Simplified Arabic" w:hint="eastAsia"/>
          <w:rtl/>
          <w:lang w:bidi="ar-IQ"/>
        </w:rPr>
        <w:t>فقال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 xml:space="preserve">: </w:t>
      </w:r>
      <w:r w:rsidRPr="009B406C">
        <w:rPr>
          <w:rFonts w:ascii="Simplified Arabic" w:hint="eastAsia"/>
          <w:rtl/>
          <w:lang w:bidi="ar-IQ"/>
        </w:rPr>
        <w:t>غفر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الله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لك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يا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أبا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بكر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 xml:space="preserve">، </w:t>
      </w:r>
      <w:r w:rsidRPr="009B406C">
        <w:rPr>
          <w:rFonts w:ascii="Simplified Arabic" w:hint="eastAsia"/>
          <w:rtl/>
          <w:lang w:bidi="ar-IQ"/>
        </w:rPr>
        <w:t>ثل</w:t>
      </w:r>
      <w:r w:rsidR="00C8282F">
        <w:rPr>
          <w:rFonts w:ascii="Simplified Arabic" w:hint="cs"/>
          <w:rtl/>
          <w:lang w:bidi="ar-IQ"/>
        </w:rPr>
        <w:t>ا</w:t>
      </w:r>
      <w:r w:rsidRPr="009B406C">
        <w:rPr>
          <w:rFonts w:ascii="Simplified Arabic" w:hint="eastAsia"/>
          <w:rtl/>
          <w:lang w:bidi="ar-IQ"/>
        </w:rPr>
        <w:t>ث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مرات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 xml:space="preserve">، </w:t>
      </w:r>
      <w:r w:rsidRPr="009B406C">
        <w:rPr>
          <w:rFonts w:ascii="Simplified Arabic" w:hint="eastAsia"/>
          <w:rtl/>
          <w:lang w:bidi="ar-IQ"/>
        </w:rPr>
        <w:t>ألست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تمرض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 xml:space="preserve">، </w:t>
      </w:r>
      <w:r w:rsidRPr="009B406C">
        <w:rPr>
          <w:rFonts w:ascii="Simplified Arabic" w:hint="eastAsia"/>
          <w:rtl/>
          <w:lang w:bidi="ar-IQ"/>
        </w:rPr>
        <w:t>ألست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تنصب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 xml:space="preserve">، </w:t>
      </w:r>
      <w:r w:rsidRPr="009B406C">
        <w:rPr>
          <w:rFonts w:ascii="Simplified Arabic" w:hint="eastAsia"/>
          <w:rtl/>
          <w:lang w:bidi="ar-IQ"/>
        </w:rPr>
        <w:t>ألست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تصيبك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اللاواء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 xml:space="preserve">؟ </w:t>
      </w:r>
      <w:r w:rsidRPr="009B406C">
        <w:rPr>
          <w:rFonts w:ascii="Simplified Arabic" w:hint="eastAsia"/>
          <w:rtl/>
          <w:lang w:bidi="ar-IQ"/>
        </w:rPr>
        <w:t>فإن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ذلك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مما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lastRenderedPageBreak/>
        <w:t>تجزون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به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في</w:t>
      </w:r>
      <w:r w:rsidRPr="009B406C">
        <w:rPr>
          <w:rFonts w:ascii="Simplified Arabic"/>
          <w:rtl/>
          <w:lang w:bidi="ar-IQ"/>
        </w:rPr>
        <w:t xml:space="preserve"> </w:t>
      </w:r>
      <w:r w:rsidRPr="009B406C">
        <w:rPr>
          <w:rFonts w:ascii="Simplified Arabic" w:hint="eastAsia"/>
          <w:rtl/>
          <w:lang w:bidi="ar-IQ"/>
        </w:rPr>
        <w:t>الدنيا</w:t>
      </w:r>
      <w:r w:rsidRPr="009B406C">
        <w:rPr>
          <w:rFonts w:ascii="Simplified Arabic"/>
          <w:rtl/>
          <w:lang w:bidi="ar-IQ"/>
        </w:rPr>
        <w:t xml:space="preserve"> </w:t>
      </w:r>
      <w:r w:rsidR="00C8282F">
        <w:rPr>
          <w:rFonts w:ascii="Simplified Arabic" w:hint="cs"/>
          <w:rtl/>
          <w:lang w:bidi="ar-IQ"/>
        </w:rPr>
        <w:t>"</w:t>
      </w:r>
      <w:r w:rsidR="00C8282F">
        <w:rPr>
          <w:vertAlign w:val="superscript"/>
          <w:rtl/>
        </w:rPr>
        <w:t xml:space="preserve">( </w:t>
      </w:r>
      <w:r w:rsidR="00C8282F">
        <w:rPr>
          <w:rStyle w:val="FootnoteReference"/>
          <w:rtl/>
        </w:rPr>
        <w:footnoteReference w:id="88"/>
      </w:r>
      <w:r w:rsidR="00C8282F">
        <w:rPr>
          <w:vertAlign w:val="superscript"/>
          <w:rtl/>
        </w:rPr>
        <w:t xml:space="preserve"> )</w:t>
      </w:r>
      <w:r w:rsidR="00C8282F">
        <w:rPr>
          <w:rFonts w:ascii="Simplified Arabic" w:hint="cs"/>
          <w:rtl/>
          <w:lang w:bidi="ar-IQ"/>
        </w:rPr>
        <w:t xml:space="preserve"> .</w:t>
      </w:r>
    </w:p>
    <w:p w:rsidR="00DA7842" w:rsidRDefault="00830844" w:rsidP="002A3AB1">
      <w:pPr>
        <w:widowControl w:val="0"/>
        <w:spacing w:before="120"/>
        <w:jc w:val="mediumKashida"/>
        <w:rPr>
          <w:rFonts w:ascii="Simplified Arabic"/>
          <w:color w:val="000000"/>
          <w:rtl/>
          <w:lang w:bidi="ar-IQ"/>
        </w:rPr>
      </w:pPr>
      <w:r w:rsidRPr="00DA7842">
        <w:rPr>
          <w:rFonts w:hint="cs"/>
          <w:b/>
          <w:bCs/>
          <w:rtl/>
        </w:rPr>
        <w:t>ج</w:t>
      </w:r>
      <w:r w:rsidR="001B518C" w:rsidRPr="00DA7842">
        <w:rPr>
          <w:rFonts w:hint="cs"/>
          <w:b/>
          <w:bCs/>
          <w:rtl/>
        </w:rPr>
        <w:t xml:space="preserve"> ـ تفسير الآية بدلالة أقوال الصحابة</w:t>
      </w:r>
      <w:r w:rsidR="001B518C">
        <w:rPr>
          <w:rFonts w:hint="cs"/>
          <w:rtl/>
        </w:rPr>
        <w:t xml:space="preserve"> :</w:t>
      </w:r>
    </w:p>
    <w:p w:rsidR="00DA7842" w:rsidRDefault="00B95087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>استدل سفيان بعدد كبير من المرويات عن الصحابة الكرام</w:t>
      </w:r>
      <w:r w:rsidRPr="00B95087">
        <w:rPr>
          <w:rFonts w:hint="cs"/>
          <w:rtl/>
        </w:rPr>
        <w:t xml:space="preserve"> </w:t>
      </w:r>
      <w:r>
        <w:rPr>
          <w:rFonts w:hint="cs"/>
          <w:rtl/>
        </w:rPr>
        <w:t xml:space="preserve">                  ـ رَضِيَ اللهُ عَنْهُم ـ </w:t>
      </w:r>
      <w:r>
        <w:rPr>
          <w:rFonts w:ascii="Simplified Arabic" w:hint="cs"/>
          <w:color w:val="000000"/>
          <w:rtl/>
          <w:lang w:bidi="ar-IQ"/>
        </w:rPr>
        <w:t xml:space="preserve">من ذلك ما جاء </w:t>
      </w:r>
      <w:r w:rsidR="00DA7842">
        <w:rPr>
          <w:rFonts w:ascii="Simplified Arabic" w:hint="eastAsia"/>
          <w:color w:val="000000"/>
          <w:rtl/>
          <w:lang w:bidi="ar-IQ"/>
        </w:rPr>
        <w:t>في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قول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الله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وجل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وعز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9A1A73">
        <w:rPr>
          <w:rFonts w:ascii="Simplified Arabic" w:hint="cs"/>
          <w:color w:val="000000"/>
          <w:rtl/>
          <w:lang w:bidi="ar-IQ"/>
        </w:rPr>
        <w:t xml:space="preserve">: </w:t>
      </w:r>
      <w:r w:rsidR="009A1A73">
        <w:rPr>
          <w:rFonts w:ascii="Simplified Arabic" w:hint="cs"/>
          <w:color w:val="000000"/>
          <w:lang w:bidi="ar-IQ"/>
        </w:rPr>
        <w:sym w:font="AGA Arabesque" w:char="F05D"/>
      </w:r>
      <w:r w:rsidR="009A1A73">
        <w:rPr>
          <w:rFonts w:ascii="Simplified Arabic" w:hint="cs"/>
          <w:color w:val="000000"/>
          <w:rtl/>
          <w:lang w:bidi="ar-IQ"/>
        </w:rPr>
        <w:t xml:space="preserve"> </w:t>
      </w:r>
      <w:r w:rsidR="004F47C4" w:rsidRPr="004F47C4">
        <w:rPr>
          <w:b/>
          <w:bCs/>
          <w:rtl/>
        </w:rPr>
        <w:t>وَقُودُهَا النَّاسُ وَالْحِجَارَةُ</w:t>
      </w:r>
      <w:r w:rsidR="004F47C4">
        <w:rPr>
          <w:rFonts w:hint="cs"/>
        </w:rPr>
        <w:sym w:font="AGA Arabesque" w:char="F05B"/>
      </w:r>
      <w:r w:rsidR="004F47C4">
        <w:rPr>
          <w:rFonts w:ascii="Simplified Arabic"/>
          <w:color w:val="000000"/>
          <w:lang w:bidi="ar-IQ"/>
        </w:rPr>
        <w:t xml:space="preserve"> </w:t>
      </w:r>
      <w:r w:rsidR="004F47C4">
        <w:rPr>
          <w:vertAlign w:val="superscript"/>
          <w:rtl/>
        </w:rPr>
        <w:t xml:space="preserve">( </w:t>
      </w:r>
      <w:r w:rsidR="004F47C4">
        <w:rPr>
          <w:rStyle w:val="FootnoteReference"/>
          <w:rtl/>
        </w:rPr>
        <w:footnoteReference w:id="89"/>
      </w:r>
      <w:r w:rsidR="004F47C4">
        <w:rPr>
          <w:vertAlign w:val="superscript"/>
          <w:rtl/>
        </w:rPr>
        <w:t xml:space="preserve"> )</w:t>
      </w:r>
      <w:r w:rsidR="009A1A73">
        <w:rPr>
          <w:rFonts w:ascii="Simplified Arabic" w:hint="cs"/>
          <w:color w:val="000000"/>
          <w:rtl/>
          <w:lang w:bidi="ar-IQ"/>
        </w:rPr>
        <w:t xml:space="preserve"> ، </w:t>
      </w:r>
      <w:r w:rsidR="00DA7842">
        <w:rPr>
          <w:rFonts w:ascii="Simplified Arabic" w:hint="eastAsia"/>
          <w:color w:val="000000"/>
          <w:rtl/>
          <w:lang w:bidi="ar-IQ"/>
        </w:rPr>
        <w:t>قال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9A1A73">
        <w:rPr>
          <w:rFonts w:ascii="Simplified Arabic" w:hint="cs"/>
          <w:color w:val="000000"/>
          <w:rtl/>
          <w:lang w:bidi="ar-IQ"/>
        </w:rPr>
        <w:t xml:space="preserve"> " </w:t>
      </w:r>
      <w:r w:rsidR="00DA7842">
        <w:rPr>
          <w:rFonts w:ascii="Simplified Arabic" w:hint="eastAsia"/>
          <w:color w:val="000000"/>
          <w:rtl/>
          <w:lang w:bidi="ar-IQ"/>
        </w:rPr>
        <w:t>حجارة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من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كبريت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9A1A73">
        <w:rPr>
          <w:rFonts w:ascii="Simplified Arabic" w:hint="cs"/>
          <w:color w:val="000000"/>
          <w:rtl/>
          <w:lang w:bidi="ar-IQ"/>
        </w:rPr>
        <w:t xml:space="preserve">، </w:t>
      </w:r>
      <w:r w:rsidR="00DA7842">
        <w:rPr>
          <w:rFonts w:ascii="Simplified Arabic" w:hint="eastAsia"/>
          <w:color w:val="000000"/>
          <w:rtl/>
          <w:lang w:bidi="ar-IQ"/>
        </w:rPr>
        <w:t>وقال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9A1A73">
        <w:rPr>
          <w:rFonts w:ascii="Simplified Arabic" w:hint="cs"/>
          <w:color w:val="000000"/>
          <w:rtl/>
          <w:lang w:bidi="ar-IQ"/>
        </w:rPr>
        <w:t>ا</w:t>
      </w:r>
      <w:r w:rsidR="00DA7842">
        <w:rPr>
          <w:rFonts w:ascii="Simplified Arabic" w:hint="eastAsia"/>
          <w:color w:val="000000"/>
          <w:rtl/>
          <w:lang w:bidi="ar-IQ"/>
        </w:rPr>
        <w:t>بن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مسعود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2E50B6">
        <w:rPr>
          <w:rFonts w:hint="cs"/>
          <w:rtl/>
        </w:rPr>
        <w:t xml:space="preserve">ـ رَضِيَ اللهُ عَنْه ـ </w:t>
      </w:r>
      <w:r w:rsidR="009A1A73">
        <w:rPr>
          <w:rFonts w:ascii="Simplified Arabic" w:hint="cs"/>
          <w:color w:val="000000"/>
          <w:rtl/>
          <w:lang w:bidi="ar-IQ"/>
        </w:rPr>
        <w:t xml:space="preserve">: </w:t>
      </w:r>
      <w:r w:rsidR="00DA7842">
        <w:rPr>
          <w:rFonts w:ascii="Simplified Arabic" w:hint="eastAsia"/>
          <w:color w:val="000000"/>
          <w:rtl/>
          <w:lang w:bidi="ar-IQ"/>
        </w:rPr>
        <w:t>كبريت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DA7842">
        <w:rPr>
          <w:rFonts w:ascii="Simplified Arabic" w:hint="eastAsia"/>
          <w:color w:val="000000"/>
          <w:rtl/>
          <w:lang w:bidi="ar-IQ"/>
        </w:rPr>
        <w:t>أحمر</w:t>
      </w:r>
      <w:r w:rsidR="00DA7842">
        <w:rPr>
          <w:rFonts w:ascii="Simplified Arabic"/>
          <w:color w:val="000000"/>
          <w:rtl/>
          <w:lang w:bidi="ar-IQ"/>
        </w:rPr>
        <w:t xml:space="preserve"> </w:t>
      </w:r>
      <w:r w:rsidR="009A1A73">
        <w:rPr>
          <w:rFonts w:ascii="Simplified Arabic" w:hint="cs"/>
          <w:color w:val="000000"/>
          <w:rtl/>
          <w:lang w:bidi="ar-IQ"/>
        </w:rPr>
        <w:t>"</w:t>
      </w:r>
      <w:r w:rsidR="0097330B">
        <w:rPr>
          <w:vertAlign w:val="superscript"/>
          <w:rtl/>
        </w:rPr>
        <w:t xml:space="preserve">( </w:t>
      </w:r>
      <w:r w:rsidR="0097330B">
        <w:rPr>
          <w:rStyle w:val="FootnoteReference"/>
          <w:rtl/>
        </w:rPr>
        <w:footnoteReference w:id="90"/>
      </w:r>
      <w:r w:rsidR="0097330B">
        <w:rPr>
          <w:vertAlign w:val="superscript"/>
          <w:rtl/>
        </w:rPr>
        <w:t xml:space="preserve"> )</w:t>
      </w:r>
      <w:r w:rsidR="009A1A73">
        <w:rPr>
          <w:rFonts w:ascii="Simplified Arabic" w:hint="cs"/>
          <w:color w:val="000000"/>
          <w:rtl/>
          <w:lang w:bidi="ar-IQ"/>
        </w:rPr>
        <w:t xml:space="preserve"> .</w:t>
      </w:r>
    </w:p>
    <w:p w:rsidR="00FF5389" w:rsidRDefault="006C4322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وعن </w:t>
      </w:r>
      <w:r w:rsidR="000E63A3"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 w:rsidR="000E63A3">
        <w:rPr>
          <w:rFonts w:ascii="Simplified Arabic" w:hint="eastAsia"/>
          <w:color w:val="000000"/>
          <w:rtl/>
          <w:lang w:bidi="ar-IQ"/>
        </w:rPr>
        <w:t>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" </w:t>
      </w:r>
      <w:r w:rsidR="000E63A3">
        <w:rPr>
          <w:rFonts w:ascii="Simplified Arabic" w:hint="eastAsia"/>
          <w:color w:val="000000"/>
          <w:rtl/>
          <w:lang w:bidi="ar-IQ"/>
        </w:rPr>
        <w:t>عن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سالم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بن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أبي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حفصة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0E63A3">
        <w:rPr>
          <w:rFonts w:ascii="Simplified Arabic" w:hint="eastAsia"/>
          <w:color w:val="000000"/>
          <w:rtl/>
          <w:lang w:bidi="ar-IQ"/>
        </w:rPr>
        <w:t>عن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رجل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0E63A3">
        <w:rPr>
          <w:rFonts w:ascii="Simplified Arabic" w:hint="eastAsia"/>
          <w:color w:val="000000"/>
          <w:rtl/>
          <w:lang w:bidi="ar-IQ"/>
        </w:rPr>
        <w:t>عن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ا</w:t>
      </w:r>
      <w:r w:rsidR="000E63A3">
        <w:rPr>
          <w:rFonts w:ascii="Simplified Arabic" w:hint="eastAsia"/>
          <w:color w:val="000000"/>
          <w:rtl/>
          <w:lang w:bidi="ar-IQ"/>
        </w:rPr>
        <w:t>بن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عباس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 xml:space="preserve">ـ رَضِيَ اللهُ عَنْهُما ـ </w:t>
      </w:r>
      <w:r w:rsidR="000E63A3">
        <w:rPr>
          <w:rFonts w:ascii="Simplified Arabic" w:hint="eastAsia"/>
          <w:color w:val="000000"/>
          <w:rtl/>
          <w:lang w:bidi="ar-IQ"/>
        </w:rPr>
        <w:t>قال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 w:rsidR="000E63A3">
        <w:rPr>
          <w:rFonts w:ascii="Simplified Arabic" w:hint="eastAsia"/>
          <w:color w:val="000000"/>
          <w:rtl/>
          <w:lang w:bidi="ar-IQ"/>
        </w:rPr>
        <w:t>إن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الله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جل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وعز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اخرج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آدم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من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الجنة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من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قبل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أن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يخلقه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0E63A3">
        <w:rPr>
          <w:rFonts w:ascii="Simplified Arabic" w:hint="eastAsia"/>
          <w:color w:val="000000"/>
          <w:rtl/>
          <w:lang w:bidi="ar-IQ"/>
        </w:rPr>
        <w:t>ثم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 w:rsidR="000E63A3">
        <w:rPr>
          <w:rFonts w:ascii="Simplified Arabic" w:hint="eastAsia"/>
          <w:color w:val="000000"/>
          <w:rtl/>
          <w:lang w:bidi="ar-IQ"/>
        </w:rPr>
        <w:t>قرأ</w:t>
      </w:r>
      <w:r w:rsidR="000E63A3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9901B3" w:rsidRPr="009901B3">
        <w:rPr>
          <w:b/>
          <w:bCs/>
          <w:rtl/>
        </w:rPr>
        <w:t>إِنِّي جَاعِلٌ فِي الأرْضِ خَلِيفَةً</w:t>
      </w:r>
      <w:r w:rsidR="009901B3">
        <w:rPr>
          <w:rtl/>
        </w:rPr>
        <w:t xml:space="preserve"> </w:t>
      </w:r>
      <w:r w:rsidR="00FF5389">
        <w:rPr>
          <w:rFonts w:ascii="Simplified Arabic"/>
          <w:color w:val="000000"/>
          <w:lang w:bidi="ar-IQ"/>
        </w:rPr>
        <w:sym w:font="AGA Arabesque" w:char="F05B"/>
      </w:r>
      <w:r w:rsidR="00E81DB6">
        <w:rPr>
          <w:vertAlign w:val="superscript"/>
          <w:rtl/>
        </w:rPr>
        <w:t xml:space="preserve">( </w:t>
      </w:r>
      <w:r w:rsidR="00E81DB6">
        <w:rPr>
          <w:rStyle w:val="FootnoteReference"/>
          <w:rtl/>
        </w:rPr>
        <w:footnoteReference w:id="91"/>
      </w:r>
      <w:r w:rsidR="00E81DB6">
        <w:rPr>
          <w:vertAlign w:val="superscript"/>
          <w:rtl/>
        </w:rPr>
        <w:t xml:space="preserve"> )</w:t>
      </w:r>
      <w:r w:rsidR="00FF5389">
        <w:rPr>
          <w:rFonts w:ascii="Simplified Arabic" w:hint="cs"/>
          <w:color w:val="000000"/>
          <w:rtl/>
          <w:lang w:bidi="ar-IQ"/>
        </w:rPr>
        <w:t xml:space="preserve"> .</w:t>
      </w:r>
    </w:p>
    <w:p w:rsidR="0015208D" w:rsidRDefault="0015208D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وعن "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هشام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عروة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: أ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عليا</w:t>
      </w:r>
      <w:r>
        <w:rPr>
          <w:rFonts w:ascii="Simplified Arabic" w:hint="cs"/>
          <w:color w:val="000000"/>
          <w:rtl/>
          <w:lang w:bidi="ar-IQ"/>
        </w:rPr>
        <w:t>ً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 xml:space="preserve">ـ رَضِيَ اللهُ عَنْه ـ </w:t>
      </w:r>
      <w:r>
        <w:rPr>
          <w:rFonts w:ascii="Simplified Arabic" w:hint="eastAsia"/>
          <w:color w:val="000000"/>
          <w:rtl/>
          <w:lang w:bidi="ar-IQ"/>
        </w:rPr>
        <w:t>دخل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رجل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هاشم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وهو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يريد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يوصي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قليل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ولد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 xml:space="preserve">ـ رَضِيَ اللهُ عَنْه ـ : </w:t>
      </w:r>
      <w:r>
        <w:rPr>
          <w:rFonts w:ascii="Simplified Arabic" w:hint="eastAsia"/>
          <w:color w:val="000000"/>
          <w:rtl/>
          <w:lang w:bidi="ar-IQ"/>
        </w:rPr>
        <w:t>إنما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تبارك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وتعالى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5843D1" w:rsidRPr="005843D1">
        <w:rPr>
          <w:b/>
          <w:bCs/>
          <w:rtl/>
        </w:rPr>
        <w:t>تَرَكَ خَيْرًا الْوَصِيَّةُ</w:t>
      </w:r>
      <w:r w:rsidR="005843D1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92"/>
      </w:r>
      <w:r>
        <w:rPr>
          <w:vertAlign w:val="superscript"/>
          <w:rtl/>
        </w:rPr>
        <w:t xml:space="preserve"> )</w:t>
      </w:r>
      <w:r w:rsidRPr="0015208D">
        <w:rPr>
          <w:rFonts w:hint="cs"/>
          <w:rtl/>
        </w:rPr>
        <w:t xml:space="preserve"> </w:t>
      </w:r>
      <w:r>
        <w:rPr>
          <w:rFonts w:hint="cs"/>
          <w:rtl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وليس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مالك</w:t>
      </w:r>
      <w:r w:rsidR="005843D1">
        <w:rPr>
          <w:rFonts w:ascii="Simplified Arabic" w:hint="cs"/>
          <w:color w:val="000000"/>
          <w:rtl/>
          <w:lang w:bidi="ar-IQ"/>
        </w:rPr>
        <w:t xml:space="preserve"> </w:t>
      </w:r>
      <w:r w:rsidR="005843D1">
        <w:rPr>
          <w:rFonts w:ascii="Simplified Arabic" w:hint="eastAsia"/>
          <w:color w:val="000000"/>
          <w:rtl/>
          <w:lang w:bidi="ar-IQ"/>
        </w:rPr>
        <w:t>فضل</w:t>
      </w:r>
      <w:r w:rsidR="005843D1">
        <w:rPr>
          <w:rFonts w:ascii="Simplified Arabic"/>
          <w:color w:val="000000"/>
          <w:rtl/>
          <w:lang w:bidi="ar-IQ"/>
        </w:rPr>
        <w:t xml:space="preserve"> </w:t>
      </w:r>
      <w:r w:rsidR="005843D1">
        <w:rPr>
          <w:rFonts w:ascii="Simplified Arabic" w:hint="eastAsia"/>
          <w:color w:val="000000"/>
          <w:rtl/>
          <w:lang w:bidi="ar-IQ"/>
        </w:rPr>
        <w:t>عن</w:t>
      </w:r>
      <w:r w:rsidR="005843D1">
        <w:rPr>
          <w:rFonts w:ascii="Simplified Arabic"/>
          <w:color w:val="000000"/>
          <w:rtl/>
          <w:lang w:bidi="ar-IQ"/>
        </w:rPr>
        <w:t xml:space="preserve"> </w:t>
      </w:r>
      <w:r w:rsidR="005843D1">
        <w:rPr>
          <w:rFonts w:ascii="Simplified Arabic" w:hint="eastAsia"/>
          <w:color w:val="000000"/>
          <w:rtl/>
          <w:lang w:bidi="ar-IQ"/>
        </w:rPr>
        <w:t>ولدك</w:t>
      </w:r>
      <w:r w:rsidR="005843D1">
        <w:rPr>
          <w:rFonts w:ascii="Simplified Arabic"/>
          <w:color w:val="000000"/>
          <w:rtl/>
          <w:lang w:bidi="ar-IQ"/>
        </w:rPr>
        <w:t xml:space="preserve"> </w:t>
      </w:r>
      <w:r w:rsidR="005843D1">
        <w:rPr>
          <w:rFonts w:ascii="Simplified Arabic" w:hint="cs"/>
          <w:color w:val="000000"/>
          <w:rtl/>
          <w:lang w:bidi="ar-IQ"/>
        </w:rPr>
        <w:t xml:space="preserve">، </w:t>
      </w:r>
      <w:r w:rsidR="005843D1">
        <w:rPr>
          <w:rFonts w:ascii="Simplified Arabic" w:hint="eastAsia"/>
          <w:color w:val="000000"/>
          <w:rtl/>
          <w:lang w:bidi="ar-IQ"/>
        </w:rPr>
        <w:t>فنهاه</w:t>
      </w:r>
      <w:r w:rsidR="005843D1">
        <w:rPr>
          <w:rFonts w:ascii="Simplified Arabic"/>
          <w:color w:val="000000"/>
          <w:rtl/>
          <w:lang w:bidi="ar-IQ"/>
        </w:rPr>
        <w:t xml:space="preserve"> </w:t>
      </w:r>
      <w:r w:rsidR="005843D1">
        <w:rPr>
          <w:rFonts w:ascii="Simplified Arabic" w:hint="eastAsia"/>
          <w:color w:val="000000"/>
          <w:rtl/>
          <w:lang w:bidi="ar-IQ"/>
        </w:rPr>
        <w:t>عن</w:t>
      </w:r>
      <w:r w:rsidR="005843D1">
        <w:rPr>
          <w:rFonts w:ascii="Simplified Arabic"/>
          <w:color w:val="000000"/>
          <w:rtl/>
          <w:lang w:bidi="ar-IQ"/>
        </w:rPr>
        <w:t xml:space="preserve"> </w:t>
      </w:r>
      <w:r w:rsidR="005843D1">
        <w:rPr>
          <w:rFonts w:ascii="Simplified Arabic" w:hint="eastAsia"/>
          <w:color w:val="000000"/>
          <w:rtl/>
          <w:lang w:bidi="ar-IQ"/>
        </w:rPr>
        <w:t>الوصية</w:t>
      </w:r>
      <w:r w:rsidR="005843D1">
        <w:rPr>
          <w:rFonts w:ascii="Simplified Arabic" w:hint="cs"/>
          <w:color w:val="000000"/>
          <w:rtl/>
          <w:lang w:bidi="ar-IQ"/>
        </w:rPr>
        <w:t xml:space="preserve"> "</w:t>
      </w:r>
      <w:r w:rsidR="005843D1">
        <w:rPr>
          <w:vertAlign w:val="superscript"/>
          <w:rtl/>
        </w:rPr>
        <w:t xml:space="preserve">( </w:t>
      </w:r>
      <w:r w:rsidR="005843D1">
        <w:rPr>
          <w:rStyle w:val="FootnoteReference"/>
          <w:rtl/>
        </w:rPr>
        <w:footnoteReference w:id="93"/>
      </w:r>
      <w:r w:rsidR="005843D1">
        <w:rPr>
          <w:vertAlign w:val="superscript"/>
          <w:rtl/>
        </w:rPr>
        <w:t xml:space="preserve"> )</w:t>
      </w:r>
      <w:r w:rsidR="005843D1">
        <w:rPr>
          <w:rFonts w:ascii="Simplified Arabic" w:hint="cs"/>
          <w:color w:val="000000"/>
          <w:rtl/>
          <w:lang w:bidi="ar-IQ"/>
        </w:rPr>
        <w:t xml:space="preserve"> .</w:t>
      </w:r>
    </w:p>
    <w:p w:rsidR="001B518C" w:rsidRDefault="00830844" w:rsidP="002A3AB1">
      <w:pPr>
        <w:widowControl w:val="0"/>
        <w:spacing w:before="120"/>
        <w:jc w:val="mediumKashida"/>
        <w:rPr>
          <w:rtl/>
        </w:rPr>
      </w:pPr>
      <w:r w:rsidRPr="0097330B">
        <w:rPr>
          <w:rFonts w:hint="cs"/>
          <w:b/>
          <w:bCs/>
          <w:rtl/>
        </w:rPr>
        <w:t>د</w:t>
      </w:r>
      <w:r w:rsidR="001B518C" w:rsidRPr="0097330B">
        <w:rPr>
          <w:rFonts w:hint="cs"/>
          <w:b/>
          <w:bCs/>
          <w:rtl/>
        </w:rPr>
        <w:t xml:space="preserve"> ـ تفسير الآية بدلالة أقوال التابعين</w:t>
      </w:r>
      <w:r w:rsidR="001B518C">
        <w:rPr>
          <w:rFonts w:hint="cs"/>
          <w:rtl/>
        </w:rPr>
        <w:t xml:space="preserve"> :</w:t>
      </w:r>
    </w:p>
    <w:p w:rsidR="009A784B" w:rsidRDefault="000032E5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hint="cs"/>
          <w:rtl/>
        </w:rPr>
        <w:t xml:space="preserve">سبق أن ذكرت أن أغلب مرويات الثوري في هذا التفسير كانت عن التابعين ، </w:t>
      </w:r>
      <w:r w:rsidR="004F47C4">
        <w:rPr>
          <w:rFonts w:hint="cs"/>
          <w:rtl/>
        </w:rPr>
        <w:t xml:space="preserve">ولاسيما مجاهد ، </w:t>
      </w:r>
      <w:r>
        <w:rPr>
          <w:rFonts w:hint="cs"/>
          <w:rtl/>
        </w:rPr>
        <w:t>ومن ذلك :</w:t>
      </w:r>
    </w:p>
    <w:p w:rsidR="00C72A69" w:rsidRDefault="00C72A69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ما رواه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نجيح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مجاهد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lastRenderedPageBreak/>
        <w:t>وعز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2A4733" w:rsidRPr="002A4733">
        <w:rPr>
          <w:b/>
          <w:bCs/>
          <w:rtl/>
        </w:rPr>
        <w:t>يَا أَيُّهَا النَّاسُ اعْبُدُوا رَبَّكُمُ الَّذِي خَلَقَكُمْ وَالَّذِينَ مِنْ قَبْلِكُمْ لَعَلَّكُمْ تَتَّقُونَ</w:t>
      </w:r>
      <w:r w:rsidR="002A4733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94"/>
      </w:r>
      <w:r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" </w:t>
      </w:r>
      <w:r>
        <w:rPr>
          <w:rFonts w:ascii="Simplified Arabic" w:hint="eastAsia"/>
          <w:color w:val="000000"/>
          <w:rtl/>
          <w:lang w:bidi="ar-IQ"/>
        </w:rPr>
        <w:t>تطيعون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95"/>
      </w:r>
      <w:r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0032E5" w:rsidRDefault="000032E5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الهيثم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جبير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0D27CB" w:rsidRPr="000D27CB">
        <w:rPr>
          <w:b/>
          <w:bCs/>
          <w:rtl/>
        </w:rPr>
        <w:t>أَوْ كَصَيِّبٍ مِنَ السَّمَاءِ</w:t>
      </w:r>
      <w:r w:rsidR="000D27CB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 w:rsidR="000D27CB">
        <w:rPr>
          <w:vertAlign w:val="superscript"/>
          <w:rtl/>
        </w:rPr>
        <w:t xml:space="preserve">( </w:t>
      </w:r>
      <w:r w:rsidR="000D27CB">
        <w:rPr>
          <w:rStyle w:val="FootnoteReference"/>
          <w:rtl/>
        </w:rPr>
        <w:footnoteReference w:id="96"/>
      </w:r>
      <w:r w:rsidR="000D27CB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السحاب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المطر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0D27CB">
        <w:rPr>
          <w:vertAlign w:val="superscript"/>
          <w:rtl/>
        </w:rPr>
        <w:t xml:space="preserve">( </w:t>
      </w:r>
      <w:r w:rsidR="000D27CB">
        <w:rPr>
          <w:rStyle w:val="FootnoteReference"/>
          <w:rtl/>
        </w:rPr>
        <w:footnoteReference w:id="97"/>
      </w:r>
      <w:r w:rsidR="000D27CB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1313AF" w:rsidRDefault="002C036D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ومع هذا فأن نسبة كبيرة من </w:t>
      </w:r>
      <w:r w:rsidR="00902CDF">
        <w:rPr>
          <w:rFonts w:ascii="Simplified Arabic" w:hint="cs"/>
          <w:color w:val="000000"/>
          <w:rtl/>
          <w:lang w:bidi="ar-IQ"/>
        </w:rPr>
        <w:t xml:space="preserve">الأقوال الواردة في التفسير </w:t>
      </w:r>
      <w:r w:rsidR="009F06C3">
        <w:rPr>
          <w:rFonts w:ascii="Simplified Arabic" w:hint="cs"/>
          <w:color w:val="000000"/>
          <w:rtl/>
          <w:lang w:bidi="ar-IQ"/>
        </w:rPr>
        <w:t xml:space="preserve">كانت من قول سفيان </w:t>
      </w:r>
      <w:r w:rsidR="002C2A7D">
        <w:rPr>
          <w:rFonts w:ascii="Simplified Arabic" w:hint="cs"/>
          <w:color w:val="000000"/>
          <w:rtl/>
          <w:lang w:bidi="ar-IQ"/>
        </w:rPr>
        <w:t>من غير نسبة إلى أحد من التابعين ، من ذلك :</w:t>
      </w:r>
    </w:p>
    <w:p w:rsidR="001313AF" w:rsidRDefault="001313AF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290669" w:rsidRPr="00290669">
        <w:rPr>
          <w:b/>
          <w:bCs/>
          <w:rtl/>
        </w:rPr>
        <w:t>وَلاَ تُبَاشِرُوهُنَّ وَأَنْتُمْ عَاكِفُونَ فِي الْمَسَاجِدِ</w:t>
      </w:r>
      <w:r w:rsidR="00290669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 w:rsidR="008B60C8">
        <w:rPr>
          <w:vertAlign w:val="superscript"/>
          <w:rtl/>
        </w:rPr>
        <w:t xml:space="preserve">( </w:t>
      </w:r>
      <w:r w:rsidR="008B60C8">
        <w:rPr>
          <w:rStyle w:val="FootnoteReference"/>
          <w:rtl/>
        </w:rPr>
        <w:footnoteReference w:id="98"/>
      </w:r>
      <w:r w:rsidR="008B60C8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فان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خرجت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تباشر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8B60C8">
        <w:rPr>
          <w:vertAlign w:val="superscript"/>
          <w:rtl/>
        </w:rPr>
        <w:t xml:space="preserve">( </w:t>
      </w:r>
      <w:r w:rsidR="008B60C8">
        <w:rPr>
          <w:rStyle w:val="FootnoteReference"/>
          <w:rtl/>
        </w:rPr>
        <w:footnoteReference w:id="99"/>
      </w:r>
      <w:r w:rsidR="008B60C8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2C2A7D" w:rsidRDefault="001313AF" w:rsidP="002A3AB1">
      <w:pPr>
        <w:widowControl w:val="0"/>
        <w:spacing w:before="120"/>
        <w:ind w:firstLine="720"/>
        <w:jc w:val="mediumKashida"/>
        <w:rPr>
          <w:rFonts w:ascii="Simplified Arabic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"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تبارك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وتعالى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641834" w:rsidRPr="00641834">
        <w:rPr>
          <w:b/>
          <w:bCs/>
          <w:rtl/>
        </w:rPr>
        <w:t>يَسْأَلُونَكَ عَنِ الأهِلَّةِ</w:t>
      </w:r>
      <w:r w:rsidR="00641834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 w:rsidR="008B60C8">
        <w:rPr>
          <w:vertAlign w:val="superscript"/>
          <w:rtl/>
        </w:rPr>
        <w:t xml:space="preserve">( </w:t>
      </w:r>
      <w:r w:rsidR="008B60C8">
        <w:rPr>
          <w:rStyle w:val="FootnoteReference"/>
          <w:rtl/>
        </w:rPr>
        <w:footnoteReference w:id="100"/>
      </w:r>
      <w:r w:rsidR="008B60C8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هي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مواقيت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للناس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حجهم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وديونهم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وفطرهم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ونحرهم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وعدة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نسائهم</w:t>
      </w:r>
      <w:r>
        <w:rPr>
          <w:rFonts w:ascii="Simplified Arabic" w:hint="cs"/>
          <w:color w:val="000000"/>
          <w:rtl/>
          <w:lang w:bidi="ar-IQ"/>
        </w:rPr>
        <w:t xml:space="preserve"> "</w:t>
      </w:r>
      <w:r w:rsidR="008B60C8">
        <w:rPr>
          <w:vertAlign w:val="superscript"/>
          <w:rtl/>
        </w:rPr>
        <w:t xml:space="preserve">( </w:t>
      </w:r>
      <w:r w:rsidR="008B60C8">
        <w:rPr>
          <w:rStyle w:val="FootnoteReference"/>
          <w:rtl/>
        </w:rPr>
        <w:footnoteReference w:id="101"/>
      </w:r>
      <w:r w:rsidR="008B60C8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1B518C" w:rsidRDefault="001412B7" w:rsidP="002A3AB1">
      <w:pPr>
        <w:widowControl w:val="0"/>
        <w:spacing w:before="120"/>
        <w:jc w:val="mediumKashida"/>
        <w:rPr>
          <w:rtl/>
        </w:rPr>
      </w:pPr>
      <w:r>
        <w:rPr>
          <w:rFonts w:hint="cs"/>
          <w:b/>
          <w:bCs/>
          <w:rtl/>
        </w:rPr>
        <w:t>4</w:t>
      </w:r>
      <w:r w:rsidR="00830844" w:rsidRPr="00315516">
        <w:rPr>
          <w:rFonts w:hint="cs"/>
          <w:b/>
          <w:bCs/>
          <w:rtl/>
        </w:rPr>
        <w:t xml:space="preserve"> ـ الاستدلال بالقراءات في التفسير</w:t>
      </w:r>
      <w:r w:rsidR="00830844">
        <w:rPr>
          <w:rFonts w:hint="cs"/>
          <w:rtl/>
        </w:rPr>
        <w:t xml:space="preserve"> :</w:t>
      </w:r>
    </w:p>
    <w:p w:rsidR="00DF4511" w:rsidRDefault="004620E2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استدل سفيان بالقراءات في مواضع من تفسيره من ذلك </w:t>
      </w:r>
      <w:r w:rsidR="007F72D9">
        <w:rPr>
          <w:rFonts w:ascii="Simplified Arabic" w:hint="cs"/>
          <w:color w:val="000000"/>
          <w:rtl/>
          <w:lang w:bidi="ar-IQ"/>
        </w:rPr>
        <w:t xml:space="preserve">قوله تعالى </w:t>
      </w:r>
      <w:r w:rsidR="007F72D9">
        <w:rPr>
          <w:rFonts w:ascii="Simplified Arabic" w:hint="cs"/>
          <w:color w:val="000000"/>
          <w:lang w:bidi="ar-IQ"/>
        </w:rPr>
        <w:sym w:font="AGA Arabesque" w:char="F05D"/>
      </w:r>
      <w:r w:rsidR="007F72D9">
        <w:rPr>
          <w:rFonts w:ascii="Simplified Arabic" w:hint="cs"/>
          <w:color w:val="000000"/>
          <w:rtl/>
          <w:lang w:bidi="ar-IQ"/>
        </w:rPr>
        <w:t xml:space="preserve"> </w:t>
      </w:r>
      <w:r w:rsidR="007F72D9" w:rsidRPr="007F72D9">
        <w:rPr>
          <w:b/>
          <w:bCs/>
          <w:rtl/>
        </w:rPr>
        <w:t>فَأَزَلَّهُمَا الشَّيْطَانُ</w:t>
      </w:r>
      <w:r w:rsidR="007F72D9">
        <w:rPr>
          <w:rtl/>
        </w:rPr>
        <w:t xml:space="preserve"> </w:t>
      </w:r>
      <w:r w:rsidR="007F72D9">
        <w:rPr>
          <w:rFonts w:hint="cs"/>
          <w:rtl/>
        </w:rPr>
        <w:t xml:space="preserve"> </w:t>
      </w:r>
      <w:r w:rsidR="007F72D9">
        <w:rPr>
          <w:rFonts w:hint="cs"/>
        </w:rPr>
        <w:sym w:font="AGA Arabesque" w:char="F05B"/>
      </w:r>
      <w:r w:rsidR="007F72D9">
        <w:rPr>
          <w:vertAlign w:val="superscript"/>
          <w:rtl/>
        </w:rPr>
        <w:t xml:space="preserve">( </w:t>
      </w:r>
      <w:r w:rsidR="007F72D9">
        <w:rPr>
          <w:rStyle w:val="FootnoteReference"/>
          <w:rtl/>
        </w:rPr>
        <w:footnoteReference w:id="102"/>
      </w:r>
      <w:r w:rsidR="007F72D9">
        <w:rPr>
          <w:vertAlign w:val="superscript"/>
          <w:rtl/>
        </w:rPr>
        <w:t xml:space="preserve"> )</w:t>
      </w:r>
      <w:r w:rsidR="007F72D9">
        <w:rPr>
          <w:rFonts w:hint="cs"/>
          <w:rtl/>
        </w:rPr>
        <w:t xml:space="preserve"> ، </w:t>
      </w:r>
      <w:r w:rsidR="00DF4511">
        <w:rPr>
          <w:rFonts w:ascii="Simplified Arabic" w:hint="eastAsia"/>
          <w:color w:val="000000"/>
          <w:rtl/>
          <w:lang w:bidi="ar-IQ"/>
        </w:rPr>
        <w:t>قال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DF4511">
        <w:rPr>
          <w:rFonts w:ascii="Simplified Arabic" w:hint="eastAsia"/>
          <w:color w:val="000000"/>
          <w:rtl/>
          <w:lang w:bidi="ar-IQ"/>
        </w:rPr>
        <w:t>سفي</w:t>
      </w:r>
      <w:r w:rsidR="00DF4511">
        <w:rPr>
          <w:rFonts w:ascii="Simplified Arabic" w:hint="cs"/>
          <w:color w:val="000000"/>
          <w:rtl/>
          <w:lang w:bidi="ar-IQ"/>
        </w:rPr>
        <w:t>ا</w:t>
      </w:r>
      <w:r w:rsidR="00DF4511">
        <w:rPr>
          <w:rFonts w:ascii="Simplified Arabic" w:hint="eastAsia"/>
          <w:color w:val="000000"/>
          <w:rtl/>
          <w:lang w:bidi="ar-IQ"/>
        </w:rPr>
        <w:t>ن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7F72D9">
        <w:rPr>
          <w:rFonts w:ascii="Simplified Arabic" w:hint="cs"/>
          <w:color w:val="000000"/>
          <w:rtl/>
          <w:lang w:bidi="ar-IQ"/>
        </w:rPr>
        <w:t xml:space="preserve">: " </w:t>
      </w:r>
      <w:r w:rsidR="00DF4511">
        <w:rPr>
          <w:rFonts w:ascii="Simplified Arabic" w:hint="eastAsia"/>
          <w:color w:val="000000"/>
          <w:rtl/>
          <w:lang w:bidi="ar-IQ"/>
        </w:rPr>
        <w:t>كان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DF4511">
        <w:rPr>
          <w:rFonts w:ascii="Simplified Arabic" w:hint="eastAsia"/>
          <w:color w:val="000000"/>
          <w:rtl/>
          <w:lang w:bidi="ar-IQ"/>
        </w:rPr>
        <w:t>أصحاب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DF4511">
        <w:rPr>
          <w:rFonts w:ascii="Simplified Arabic" w:hint="eastAsia"/>
          <w:color w:val="000000"/>
          <w:rtl/>
          <w:lang w:bidi="ar-IQ"/>
        </w:rPr>
        <w:t>عبد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DF4511">
        <w:rPr>
          <w:rFonts w:ascii="Simplified Arabic" w:hint="eastAsia"/>
          <w:color w:val="000000"/>
          <w:rtl/>
          <w:lang w:bidi="ar-IQ"/>
        </w:rPr>
        <w:t>الله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       </w:t>
      </w:r>
      <w:r w:rsidR="007F72D9">
        <w:rPr>
          <w:rFonts w:hint="cs"/>
          <w:rtl/>
        </w:rPr>
        <w:t xml:space="preserve">ـ رَضِيَ اللهُ عَنْه ـ </w:t>
      </w:r>
      <w:r w:rsidR="00DF4511">
        <w:rPr>
          <w:rFonts w:ascii="Simplified Arabic" w:hint="eastAsia"/>
          <w:color w:val="000000"/>
          <w:rtl/>
          <w:lang w:bidi="ar-IQ"/>
        </w:rPr>
        <w:t>يقرءونها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7F72D9">
        <w:rPr>
          <w:rFonts w:ascii="Simplified Arabic" w:hint="cs"/>
          <w:color w:val="000000"/>
          <w:rtl/>
          <w:lang w:bidi="ar-IQ"/>
        </w:rPr>
        <w:t xml:space="preserve">( </w:t>
      </w:r>
      <w:r w:rsidR="00DF4511">
        <w:rPr>
          <w:rFonts w:ascii="Simplified Arabic" w:hint="eastAsia"/>
          <w:color w:val="000000"/>
          <w:rtl/>
          <w:lang w:bidi="ar-IQ"/>
        </w:rPr>
        <w:t>فأزلهما</w:t>
      </w:r>
      <w:r w:rsidR="00DF4511">
        <w:rPr>
          <w:rFonts w:ascii="Simplified Arabic"/>
          <w:color w:val="000000"/>
          <w:rtl/>
          <w:lang w:bidi="ar-IQ"/>
        </w:rPr>
        <w:t xml:space="preserve"> </w:t>
      </w:r>
      <w:r w:rsidR="00DF4511">
        <w:rPr>
          <w:rFonts w:ascii="Simplified Arabic" w:hint="eastAsia"/>
          <w:color w:val="000000"/>
          <w:rtl/>
          <w:lang w:bidi="ar-IQ"/>
        </w:rPr>
        <w:t>الشياطين</w:t>
      </w:r>
      <w:r w:rsidR="007F72D9">
        <w:rPr>
          <w:rFonts w:ascii="Simplified Arabic" w:hint="cs"/>
          <w:color w:val="000000"/>
          <w:rtl/>
          <w:lang w:bidi="ar-IQ"/>
        </w:rPr>
        <w:t xml:space="preserve"> )</w:t>
      </w:r>
      <w:r w:rsidR="007F72D9" w:rsidRPr="007F72D9">
        <w:rPr>
          <w:vertAlign w:val="superscript"/>
          <w:rtl/>
        </w:rPr>
        <w:t xml:space="preserve"> </w:t>
      </w:r>
      <w:r w:rsidR="007F72D9">
        <w:rPr>
          <w:vertAlign w:val="superscript"/>
          <w:rtl/>
        </w:rPr>
        <w:t xml:space="preserve">( </w:t>
      </w:r>
      <w:r w:rsidR="007F72D9">
        <w:rPr>
          <w:rStyle w:val="FootnoteReference"/>
          <w:rtl/>
        </w:rPr>
        <w:footnoteReference w:id="103"/>
      </w:r>
      <w:r w:rsidR="007F72D9">
        <w:rPr>
          <w:vertAlign w:val="superscript"/>
          <w:rtl/>
        </w:rPr>
        <w:t xml:space="preserve"> )</w:t>
      </w:r>
      <w:r w:rsidR="007F72D9">
        <w:rPr>
          <w:rFonts w:ascii="Simplified Arabic" w:hint="cs"/>
          <w:color w:val="000000"/>
          <w:rtl/>
          <w:lang w:bidi="ar-IQ"/>
        </w:rPr>
        <w:t xml:space="preserve"> </w:t>
      </w:r>
    </w:p>
    <w:p w:rsidR="00315516" w:rsidRDefault="00242D29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lastRenderedPageBreak/>
        <w:t xml:space="preserve">وقال </w:t>
      </w:r>
      <w:r w:rsidR="00315516"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 w:rsidR="00315516">
        <w:rPr>
          <w:rFonts w:ascii="Simplified Arabic" w:hint="eastAsia"/>
          <w:color w:val="000000"/>
          <w:rtl/>
          <w:lang w:bidi="ar-IQ"/>
        </w:rPr>
        <w:t>ن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" </w:t>
      </w:r>
      <w:r w:rsidR="00315516">
        <w:rPr>
          <w:rFonts w:ascii="Simplified Arabic" w:hint="eastAsia"/>
          <w:color w:val="000000"/>
          <w:rtl/>
          <w:lang w:bidi="ar-IQ"/>
        </w:rPr>
        <w:t>في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قراءة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عبد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الله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>ـ رَضِيَ اللهُ عَنْه ـ</w:t>
      </w:r>
      <w:r>
        <w:rPr>
          <w:rFonts w:ascii="Simplified Arabic" w:hint="eastAsia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في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قول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الله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جل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 w:rsidR="00315516">
        <w:rPr>
          <w:rFonts w:ascii="Simplified Arabic" w:hint="eastAsia"/>
          <w:color w:val="000000"/>
          <w:rtl/>
          <w:lang w:bidi="ar-IQ"/>
        </w:rPr>
        <w:t>وعز</w:t>
      </w:r>
      <w:r w:rsidR="00315516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1003E1" w:rsidRPr="001003E1">
        <w:rPr>
          <w:b/>
          <w:bCs/>
          <w:rtl/>
        </w:rPr>
        <w:t>وَاسْتَعِينُوا بِالصَّبْرِ وَالصَّلاَةِ</w:t>
      </w:r>
      <w:r w:rsidR="001003E1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vertAlign w:val="superscript"/>
          <w:rtl/>
        </w:rPr>
        <w:t xml:space="preserve">( </w:t>
      </w:r>
      <w:r>
        <w:rPr>
          <w:rStyle w:val="FootnoteReference"/>
          <w:rtl/>
        </w:rPr>
        <w:footnoteReference w:id="104"/>
      </w:r>
      <w:r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185553">
        <w:rPr>
          <w:rFonts w:ascii="Simplified Arabic" w:hint="cs"/>
          <w:color w:val="000000"/>
          <w:rtl/>
          <w:lang w:bidi="ar-IQ"/>
        </w:rPr>
        <w:t>.</w:t>
      </w:r>
    </w:p>
    <w:p w:rsidR="00AE7C7B" w:rsidRDefault="00AE7C7B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ascii="Simplified Arabic" w:hint="eastAsia"/>
          <w:color w:val="000000"/>
          <w:rtl/>
          <w:lang w:bidi="ar-IQ"/>
        </w:rPr>
        <w:t>و</w:t>
      </w:r>
      <w:r w:rsidR="00B647D1">
        <w:rPr>
          <w:rFonts w:ascii="Simplified Arabic" w:hint="cs"/>
          <w:color w:val="000000"/>
          <w:rtl/>
          <w:lang w:bidi="ar-IQ"/>
        </w:rPr>
        <w:t xml:space="preserve">في قوله تعالى : </w:t>
      </w:r>
      <w:r w:rsidR="00B647D1">
        <w:rPr>
          <w:rFonts w:ascii="Simplified Arabic" w:hint="cs"/>
          <w:color w:val="000000"/>
          <w:lang w:bidi="ar-IQ"/>
        </w:rPr>
        <w:sym w:font="AGA Arabesque" w:char="F05D"/>
      </w:r>
      <w:r w:rsidR="00B647D1">
        <w:rPr>
          <w:rFonts w:ascii="Simplified Arabic" w:hint="cs"/>
          <w:color w:val="000000"/>
          <w:rtl/>
          <w:lang w:bidi="ar-IQ"/>
        </w:rPr>
        <w:t xml:space="preserve"> </w:t>
      </w:r>
      <w:r w:rsidR="00B647D1" w:rsidRPr="00B647D1">
        <w:rPr>
          <w:b/>
          <w:bCs/>
          <w:rtl/>
        </w:rPr>
        <w:t>فَمَنْ حَجَّ الْبَيْتَ أَوِ اعْتَمَرَ فَلاَ جُنَاحَ عَلَيْهِ أَنْ يَطَّوَّفَ بِهِمَا</w:t>
      </w:r>
      <w:r w:rsidR="00B647D1">
        <w:rPr>
          <w:rFonts w:ascii="Simplified Arabic" w:hint="cs"/>
          <w:color w:val="000000"/>
        </w:rPr>
        <w:sym w:font="AGA Arabesque" w:char="F05B"/>
      </w:r>
      <w:r w:rsidR="00B647D1">
        <w:rPr>
          <w:rFonts w:ascii="Simplified Arabic"/>
          <w:color w:val="000000"/>
        </w:rPr>
        <w:t xml:space="preserve"> </w:t>
      </w:r>
      <w:r w:rsidR="00B647D1">
        <w:rPr>
          <w:vertAlign w:val="superscript"/>
          <w:rtl/>
        </w:rPr>
        <w:t xml:space="preserve">( </w:t>
      </w:r>
      <w:r w:rsidR="00B647D1">
        <w:rPr>
          <w:rStyle w:val="FootnoteReference"/>
          <w:rtl/>
        </w:rPr>
        <w:footnoteReference w:id="105"/>
      </w:r>
      <w:r w:rsidR="00B647D1">
        <w:rPr>
          <w:vertAlign w:val="superscript"/>
          <w:rtl/>
        </w:rPr>
        <w:t xml:space="preserve"> )</w:t>
      </w:r>
      <w:r w:rsidR="00B647D1"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" </w:t>
      </w:r>
      <w:r>
        <w:rPr>
          <w:rFonts w:ascii="Simplified Arabic" w:hint="eastAsia"/>
          <w:color w:val="000000"/>
          <w:rtl/>
          <w:lang w:bidi="ar-IQ"/>
        </w:rPr>
        <w:t>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عباس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hint="cs"/>
          <w:rtl/>
        </w:rPr>
        <w:t xml:space="preserve">ـ رَضِيَ اللهُ عَنْهُما ـ </w:t>
      </w:r>
      <w:r>
        <w:rPr>
          <w:rFonts w:ascii="Simplified Arabic" w:hint="eastAsia"/>
          <w:color w:val="000000"/>
          <w:rtl/>
          <w:lang w:bidi="ar-IQ"/>
        </w:rPr>
        <w:t>يقرؤها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( </w:t>
      </w:r>
      <w:r>
        <w:rPr>
          <w:rFonts w:ascii="Simplified Arabic" w:hint="eastAsia"/>
          <w:color w:val="000000"/>
          <w:rtl/>
          <w:lang w:bidi="ar-IQ"/>
        </w:rPr>
        <w:t>حج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البيت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اعتمر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جناح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عليه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أ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لا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يطوف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بهما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) 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أنس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مالك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يقول</w:t>
      </w:r>
      <w:r>
        <w:rPr>
          <w:rFonts w:ascii="Simplified Arabic" w:hint="cs"/>
          <w:color w:val="000000"/>
          <w:rtl/>
          <w:lang w:bidi="ar-IQ"/>
        </w:rPr>
        <w:t xml:space="preserve"> :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هو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شعار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الجاهلية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"</w:t>
      </w:r>
      <w:r w:rsidR="00B647D1">
        <w:rPr>
          <w:vertAlign w:val="superscript"/>
          <w:rtl/>
        </w:rPr>
        <w:t xml:space="preserve">( </w:t>
      </w:r>
      <w:r w:rsidR="00B647D1">
        <w:rPr>
          <w:rStyle w:val="FootnoteReference"/>
          <w:rtl/>
        </w:rPr>
        <w:footnoteReference w:id="106"/>
      </w:r>
      <w:r w:rsidR="00B647D1">
        <w:rPr>
          <w:vertAlign w:val="superscript"/>
          <w:rtl/>
        </w:rPr>
        <w:t xml:space="preserve"> )</w:t>
      </w:r>
      <w:r w:rsidR="00B647D1"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rtl/>
          <w:lang w:bidi="ar-IQ"/>
        </w:rPr>
        <w:t>.</w:t>
      </w:r>
    </w:p>
    <w:p w:rsidR="007C3B55" w:rsidRDefault="001412B7" w:rsidP="002A3AB1">
      <w:pPr>
        <w:widowControl w:val="0"/>
        <w:spacing w:before="120"/>
        <w:jc w:val="mediumKashida"/>
        <w:rPr>
          <w:rtl/>
        </w:rPr>
      </w:pPr>
      <w:r>
        <w:rPr>
          <w:rFonts w:hint="cs"/>
          <w:b/>
          <w:bCs/>
          <w:rtl/>
        </w:rPr>
        <w:t>5</w:t>
      </w:r>
      <w:r w:rsidR="007C3B55" w:rsidRPr="007C3B55">
        <w:rPr>
          <w:rFonts w:hint="cs"/>
          <w:b/>
          <w:bCs/>
          <w:rtl/>
        </w:rPr>
        <w:t xml:space="preserve"> ـ الاستدلال بأسباب النزول</w:t>
      </w:r>
      <w:r w:rsidR="007C3B55">
        <w:rPr>
          <w:rFonts w:hint="cs"/>
          <w:rtl/>
        </w:rPr>
        <w:t xml:space="preserve"> :</w:t>
      </w:r>
    </w:p>
    <w:p w:rsidR="007C3B55" w:rsidRDefault="00845198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استدل </w:t>
      </w:r>
      <w:r w:rsidR="00AC1537">
        <w:rPr>
          <w:rFonts w:ascii="Simplified Arabic" w:hint="cs"/>
          <w:color w:val="000000"/>
          <w:rtl/>
          <w:lang w:bidi="ar-IQ"/>
        </w:rPr>
        <w:t xml:space="preserve">سفيان </w:t>
      </w:r>
      <w:r>
        <w:rPr>
          <w:rFonts w:ascii="Simplified Arabic" w:hint="cs"/>
          <w:color w:val="000000"/>
          <w:rtl/>
          <w:lang w:bidi="ar-IQ"/>
        </w:rPr>
        <w:t xml:space="preserve">بأسباب النزول على تفسير بعض الآيات ، من ذلك ما رواه " </w:t>
      </w:r>
      <w:r w:rsidR="007C3B55"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 w:rsidR="007C3B55">
        <w:rPr>
          <w:rFonts w:ascii="Simplified Arabic" w:hint="eastAsia"/>
          <w:color w:val="000000"/>
          <w:rtl/>
          <w:lang w:bidi="ar-IQ"/>
        </w:rPr>
        <w:t>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7C3B55">
        <w:rPr>
          <w:rFonts w:ascii="Simplified Arabic" w:hint="eastAsia"/>
          <w:color w:val="000000"/>
          <w:rtl/>
          <w:lang w:bidi="ar-IQ"/>
        </w:rPr>
        <w:t>عن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عبد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الملك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بن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أبي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سليم</w:t>
      </w:r>
      <w:r>
        <w:rPr>
          <w:rFonts w:ascii="Simplified Arabic" w:hint="cs"/>
          <w:color w:val="000000"/>
          <w:rtl/>
          <w:lang w:bidi="ar-IQ"/>
        </w:rPr>
        <w:t>ا</w:t>
      </w:r>
      <w:r w:rsidR="007C3B55">
        <w:rPr>
          <w:rFonts w:ascii="Simplified Arabic" w:hint="eastAsia"/>
          <w:color w:val="000000"/>
          <w:rtl/>
          <w:lang w:bidi="ar-IQ"/>
        </w:rPr>
        <w:t>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7C3B55">
        <w:rPr>
          <w:rFonts w:ascii="Simplified Arabic" w:hint="eastAsia"/>
          <w:color w:val="000000"/>
          <w:rtl/>
          <w:lang w:bidi="ar-IQ"/>
        </w:rPr>
        <w:t>عن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مجاهد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 w:rsidR="007C3B55">
        <w:rPr>
          <w:rFonts w:ascii="Simplified Arabic" w:hint="eastAsia"/>
          <w:color w:val="000000"/>
          <w:rtl/>
          <w:lang w:bidi="ar-IQ"/>
        </w:rPr>
        <w:t>قال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 w:rsidR="007C3B55">
        <w:rPr>
          <w:rFonts w:ascii="Simplified Arabic" w:hint="eastAsia"/>
          <w:color w:val="000000"/>
          <w:rtl/>
          <w:lang w:bidi="ar-IQ"/>
        </w:rPr>
        <w:t>قال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عمر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بن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الخطاب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DF33B7">
        <w:rPr>
          <w:rFonts w:hint="cs"/>
          <w:rtl/>
        </w:rPr>
        <w:t xml:space="preserve">ـ رَضِيَ اللهُ عَنْه ـ </w:t>
      </w:r>
      <w:r w:rsidR="007C3B55">
        <w:rPr>
          <w:rFonts w:ascii="Simplified Arabic" w:hint="eastAsia"/>
          <w:color w:val="000000"/>
          <w:rtl/>
          <w:lang w:bidi="ar-IQ"/>
        </w:rPr>
        <w:t>للنبي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ـ </w:t>
      </w:r>
      <w:r w:rsidR="007C3B55">
        <w:rPr>
          <w:rFonts w:ascii="Simplified Arabic" w:hint="eastAsia"/>
          <w:color w:val="000000"/>
          <w:rtl/>
          <w:lang w:bidi="ar-IQ"/>
        </w:rPr>
        <w:t>صلى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الله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عليه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AC1537">
        <w:rPr>
          <w:rFonts w:ascii="Simplified Arabic" w:hint="cs"/>
          <w:color w:val="000000"/>
          <w:rtl/>
          <w:lang w:bidi="ar-IQ"/>
        </w:rPr>
        <w:t xml:space="preserve">              </w:t>
      </w:r>
      <w:r w:rsidR="007C3B55">
        <w:rPr>
          <w:rFonts w:ascii="Simplified Arabic" w:hint="eastAsia"/>
          <w:color w:val="000000"/>
          <w:rtl/>
          <w:lang w:bidi="ar-IQ"/>
        </w:rPr>
        <w:t>وسلم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ـ : </w:t>
      </w:r>
      <w:r w:rsidR="007C3B55">
        <w:rPr>
          <w:rFonts w:ascii="Simplified Arabic" w:hint="eastAsia"/>
          <w:color w:val="000000"/>
          <w:rtl/>
          <w:lang w:bidi="ar-IQ"/>
        </w:rPr>
        <w:t>لو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ا</w:t>
      </w:r>
      <w:r w:rsidR="007C3B55">
        <w:rPr>
          <w:rFonts w:ascii="Simplified Arabic" w:hint="eastAsia"/>
          <w:color w:val="000000"/>
          <w:rtl/>
          <w:lang w:bidi="ar-IQ"/>
        </w:rPr>
        <w:t>تخذنا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بعد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من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مقام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إبراهيم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مصلى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0A286C">
        <w:rPr>
          <w:rFonts w:ascii="Simplified Arabic" w:hint="cs"/>
          <w:color w:val="000000"/>
          <w:rtl/>
          <w:lang w:bidi="ar-IQ"/>
        </w:rPr>
        <w:t xml:space="preserve">، </w:t>
      </w:r>
      <w:r w:rsidR="007C3B55">
        <w:rPr>
          <w:rFonts w:ascii="Simplified Arabic" w:hint="eastAsia"/>
          <w:color w:val="000000"/>
          <w:rtl/>
          <w:lang w:bidi="ar-IQ"/>
        </w:rPr>
        <w:t>فأنزل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الله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جل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7C3B55">
        <w:rPr>
          <w:rFonts w:ascii="Simplified Arabic" w:hint="eastAsia"/>
          <w:color w:val="000000"/>
          <w:rtl/>
          <w:lang w:bidi="ar-IQ"/>
        </w:rPr>
        <w:t>وعز</w:t>
      </w:r>
      <w:r w:rsidR="007C3B55">
        <w:rPr>
          <w:rFonts w:ascii="Simplified Arabic"/>
          <w:color w:val="000000"/>
          <w:rtl/>
          <w:lang w:bidi="ar-IQ"/>
        </w:rPr>
        <w:t xml:space="preserve"> </w:t>
      </w:r>
      <w:r w:rsidR="00AC1537">
        <w:rPr>
          <w:rFonts w:ascii="Simplified Arabic" w:hint="cs"/>
          <w:color w:val="000000"/>
          <w:rtl/>
          <w:lang w:bidi="ar-IQ"/>
        </w:rPr>
        <w:t xml:space="preserve">           </w:t>
      </w:r>
      <w:r w:rsidR="000A286C">
        <w:rPr>
          <w:rFonts w:ascii="Simplified Arabic" w:hint="cs"/>
          <w:color w:val="000000"/>
          <w:lang w:bidi="ar-IQ"/>
        </w:rPr>
        <w:sym w:font="AGA Arabesque" w:char="F05D"/>
      </w:r>
      <w:r w:rsidR="000A286C">
        <w:rPr>
          <w:rFonts w:ascii="Simplified Arabic" w:hint="cs"/>
          <w:color w:val="000000"/>
          <w:rtl/>
          <w:lang w:bidi="ar-IQ"/>
        </w:rPr>
        <w:t xml:space="preserve"> </w:t>
      </w:r>
      <w:r w:rsidR="000A286C" w:rsidRPr="00DF33B7">
        <w:rPr>
          <w:b/>
          <w:bCs/>
          <w:rtl/>
        </w:rPr>
        <w:t>وَاتَّخِذُوا مِنْ مَقَامِ إِبْرَاهِيمَ مُصَلًّى</w:t>
      </w:r>
      <w:r w:rsidR="000A286C">
        <w:rPr>
          <w:rtl/>
        </w:rPr>
        <w:t xml:space="preserve"> </w:t>
      </w:r>
      <w:r w:rsidR="000A286C">
        <w:rPr>
          <w:rFonts w:ascii="Simplified Arabic" w:hint="cs"/>
          <w:color w:val="000000"/>
          <w:lang w:bidi="ar-IQ"/>
        </w:rPr>
        <w:sym w:font="AGA Arabesque" w:char="F05B"/>
      </w:r>
      <w:r w:rsidR="000A286C">
        <w:rPr>
          <w:rFonts w:hint="cs"/>
          <w:vertAlign w:val="superscript"/>
          <w:rtl/>
        </w:rPr>
        <w:t xml:space="preserve"> </w:t>
      </w:r>
      <w:r w:rsidR="000A286C" w:rsidRPr="000A286C">
        <w:rPr>
          <w:rFonts w:hint="cs"/>
          <w:rtl/>
        </w:rPr>
        <w:t>"</w:t>
      </w:r>
      <w:r w:rsidR="000A286C">
        <w:rPr>
          <w:vertAlign w:val="superscript"/>
          <w:rtl/>
        </w:rPr>
        <w:t xml:space="preserve">( </w:t>
      </w:r>
      <w:r w:rsidR="000A286C">
        <w:rPr>
          <w:rStyle w:val="FootnoteReference"/>
          <w:rtl/>
        </w:rPr>
        <w:footnoteReference w:id="107"/>
      </w:r>
      <w:r w:rsidR="000A286C">
        <w:rPr>
          <w:vertAlign w:val="superscript"/>
          <w:rtl/>
        </w:rPr>
        <w:t xml:space="preserve"> )</w:t>
      </w:r>
      <w:r w:rsidR="000A286C">
        <w:rPr>
          <w:rFonts w:ascii="Simplified Arabic" w:hint="cs"/>
          <w:color w:val="000000"/>
          <w:rtl/>
          <w:lang w:bidi="ar-IQ"/>
        </w:rPr>
        <w:t xml:space="preserve"> </w:t>
      </w:r>
      <w:r w:rsidR="000A286C">
        <w:rPr>
          <w:rFonts w:hint="cs"/>
          <w:rtl/>
          <w:lang w:bidi="ar-IQ"/>
        </w:rPr>
        <w:t>.</w:t>
      </w:r>
    </w:p>
    <w:p w:rsidR="00676664" w:rsidRDefault="008030F8" w:rsidP="002A3AB1">
      <w:pPr>
        <w:widowControl w:val="0"/>
        <w:spacing w:before="120"/>
        <w:ind w:firstLine="720"/>
        <w:jc w:val="mediumKashida"/>
        <w:rPr>
          <w:rFonts w:ascii="Simplified Arabic"/>
          <w:color w:val="000000"/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وكذلك ما رواه "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يحيى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المسيب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قوله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2A5FD7" w:rsidRPr="002A5FD7">
        <w:rPr>
          <w:b/>
          <w:bCs/>
          <w:rtl/>
        </w:rPr>
        <w:t>وَمَا جَعَلْنَا الْقِبْلَةَ الَّتِي كُنْتَ عَلَيْهَا إِلاَ لِنَعْلَمَ مَنْ يَتَّبِعُ الرَّسُولَ</w:t>
      </w:r>
      <w:r w:rsidR="002A5FD7">
        <w:rPr>
          <w:rFonts w:hint="cs"/>
          <w:rtl/>
        </w:rPr>
        <w:t xml:space="preserve"> </w:t>
      </w:r>
      <w:r w:rsidR="002A5FD7">
        <w:rPr>
          <w:rFonts w:hint="cs"/>
        </w:rPr>
        <w:sym w:font="AGA Arabesque" w:char="F05B"/>
      </w:r>
      <w:r w:rsidR="00FE353E">
        <w:rPr>
          <w:vertAlign w:val="superscript"/>
          <w:rtl/>
        </w:rPr>
        <w:t xml:space="preserve">( </w:t>
      </w:r>
      <w:r w:rsidR="00FE353E">
        <w:rPr>
          <w:rStyle w:val="FootnoteReference"/>
          <w:rtl/>
        </w:rPr>
        <w:footnoteReference w:id="108"/>
      </w:r>
      <w:r w:rsidR="00FE353E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،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صلى </w:t>
      </w:r>
      <w:r>
        <w:rPr>
          <w:rFonts w:ascii="Simplified Arabic" w:hint="eastAsia"/>
          <w:color w:val="000000"/>
          <w:rtl/>
          <w:lang w:bidi="ar-IQ"/>
        </w:rPr>
        <w:t>رسول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 w:hint="eastAsia"/>
          <w:color w:val="000000"/>
          <w:rtl/>
          <w:lang w:bidi="ar-IQ"/>
        </w:rPr>
        <w:t>صلى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>عليه و</w:t>
      </w:r>
      <w:r>
        <w:rPr>
          <w:rFonts w:ascii="Simplified Arabic" w:hint="eastAsia"/>
          <w:color w:val="000000"/>
          <w:rtl/>
          <w:lang w:bidi="ar-IQ"/>
        </w:rPr>
        <w:t>سلم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ـ </w:t>
      </w:r>
      <w:r>
        <w:rPr>
          <w:rFonts w:ascii="Simplified Arabic" w:hint="eastAsia"/>
          <w:color w:val="000000"/>
          <w:rtl/>
          <w:lang w:bidi="ar-IQ"/>
        </w:rPr>
        <w:t>قبل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بدر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بشهرين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نحو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بيت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المقدس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وكان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يرفع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بصره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إلى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السماء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ويحب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يصرف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فنزلت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2A5FD7" w:rsidRPr="002A5FD7">
        <w:rPr>
          <w:b/>
          <w:bCs/>
          <w:rtl/>
        </w:rPr>
        <w:t>وَمَا جَعَلْنَا الْقِبْلَةَ الَّتِي كُنْتَ عَلَيْهَا إِلاَ لِنَعْلَمَ مَنْ يَتَّبِعُ الرَّسُولَ</w:t>
      </w:r>
      <w:r w:rsidR="002A5FD7">
        <w:rPr>
          <w:rFonts w:hint="cs"/>
          <w:rtl/>
        </w:rPr>
        <w:t xml:space="preserve"> </w:t>
      </w:r>
      <w:r w:rsidR="002A5FD7">
        <w:rPr>
          <w:rFonts w:ascii="Simplified Arabic"/>
          <w:color w:val="000000"/>
          <w:lang w:bidi="ar-IQ"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>
        <w:rPr>
          <w:rFonts w:ascii="Simplified Arabic" w:hint="cs"/>
          <w:color w:val="000000"/>
          <w:rtl/>
          <w:lang w:bidi="ar-IQ"/>
        </w:rPr>
        <w:t>"</w:t>
      </w:r>
      <w:r w:rsidR="00FE353E">
        <w:rPr>
          <w:vertAlign w:val="superscript"/>
          <w:rtl/>
        </w:rPr>
        <w:t xml:space="preserve">( </w:t>
      </w:r>
      <w:r w:rsidR="00FE353E">
        <w:rPr>
          <w:rStyle w:val="FootnoteReference"/>
          <w:rtl/>
        </w:rPr>
        <w:footnoteReference w:id="109"/>
      </w:r>
      <w:r w:rsidR="00FE353E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.</w:t>
      </w:r>
    </w:p>
    <w:p w:rsidR="00676664" w:rsidRDefault="00676664" w:rsidP="002A3AB1">
      <w:pPr>
        <w:widowControl w:val="0"/>
        <w:spacing w:before="120"/>
        <w:ind w:firstLine="720"/>
        <w:jc w:val="mediumKashida"/>
        <w:rPr>
          <w:rtl/>
          <w:lang w:bidi="ar-IQ"/>
        </w:rPr>
      </w:pPr>
      <w:r>
        <w:rPr>
          <w:rFonts w:ascii="Simplified Arabic" w:hint="cs"/>
          <w:color w:val="000000"/>
          <w:rtl/>
          <w:lang w:bidi="ar-IQ"/>
        </w:rPr>
        <w:t xml:space="preserve">وعن " </w:t>
      </w:r>
      <w:r>
        <w:rPr>
          <w:rFonts w:ascii="Simplified Arabic" w:hint="eastAsia"/>
          <w:color w:val="000000"/>
          <w:rtl/>
          <w:lang w:bidi="ar-IQ"/>
        </w:rPr>
        <w:t>سفي</w:t>
      </w:r>
      <w:r>
        <w:rPr>
          <w:rFonts w:ascii="Simplified Arabic" w:hint="cs"/>
          <w:color w:val="000000"/>
          <w:rtl/>
          <w:lang w:bidi="ar-IQ"/>
        </w:rPr>
        <w:t>ا</w:t>
      </w:r>
      <w:r>
        <w:rPr>
          <w:rFonts w:ascii="Simplified Arabic" w:hint="eastAsia"/>
          <w:color w:val="000000"/>
          <w:rtl/>
          <w:lang w:bidi="ar-IQ"/>
        </w:rPr>
        <w:t>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سعيد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بن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مسروق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عن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أبي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الضحى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في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lastRenderedPageBreak/>
        <w:t>قوله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عز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وجل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cs"/>
          <w:color w:val="000000"/>
          <w:lang w:bidi="ar-IQ"/>
        </w:rPr>
        <w:sym w:font="AGA Arabesque" w:char="F05D"/>
      </w:r>
      <w:r>
        <w:rPr>
          <w:rFonts w:ascii="Simplified Arabic" w:hint="cs"/>
          <w:color w:val="000000"/>
          <w:rtl/>
          <w:lang w:bidi="ar-IQ"/>
        </w:rPr>
        <w:t xml:space="preserve"> </w:t>
      </w:r>
      <w:r w:rsidR="00F85565" w:rsidRPr="00F85565">
        <w:rPr>
          <w:b/>
          <w:bCs/>
          <w:rtl/>
        </w:rPr>
        <w:t>وَإِلَهُكُمْ إِلَهٌ وَاحِدٌ لاَ إِلَهَ إِلاَ هُوَ الرَّحْمَنُ الرَّحِيمُ</w:t>
      </w:r>
      <w:r w:rsidR="00F85565">
        <w:rPr>
          <w:rtl/>
        </w:rPr>
        <w:t xml:space="preserve"> </w:t>
      </w:r>
      <w:r>
        <w:rPr>
          <w:rFonts w:ascii="Simplified Arabic"/>
          <w:color w:val="000000"/>
          <w:lang w:bidi="ar-IQ"/>
        </w:rPr>
        <w:sym w:font="AGA Arabesque" w:char="F05B"/>
      </w:r>
      <w:r w:rsidR="00F85565">
        <w:rPr>
          <w:vertAlign w:val="superscript"/>
          <w:rtl/>
        </w:rPr>
        <w:t xml:space="preserve">( </w:t>
      </w:r>
      <w:r w:rsidR="00F85565">
        <w:rPr>
          <w:rStyle w:val="FootnoteReference"/>
          <w:rtl/>
        </w:rPr>
        <w:footnoteReference w:id="110"/>
      </w:r>
      <w:r w:rsidR="00F85565">
        <w:rPr>
          <w:vertAlign w:val="superscript"/>
          <w:rtl/>
        </w:rPr>
        <w:t xml:space="preserve"> )</w:t>
      </w:r>
      <w:r>
        <w:rPr>
          <w:rFonts w:ascii="Simplified Arabic" w:hint="cs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F85565"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قال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المشركون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F85565">
        <w:rPr>
          <w:rFonts w:ascii="Simplified Arabic" w:hint="cs"/>
          <w:color w:val="000000"/>
          <w:rtl/>
          <w:lang w:bidi="ar-IQ"/>
        </w:rPr>
        <w:t xml:space="preserve">: </w:t>
      </w:r>
      <w:r>
        <w:rPr>
          <w:rFonts w:ascii="Simplified Arabic" w:hint="eastAsia"/>
          <w:color w:val="000000"/>
          <w:rtl/>
          <w:lang w:bidi="ar-IQ"/>
        </w:rPr>
        <w:t>بآية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F85565">
        <w:rPr>
          <w:rFonts w:ascii="Simplified Arabic" w:hint="cs"/>
          <w:color w:val="000000"/>
          <w:rtl/>
          <w:lang w:bidi="ar-IQ"/>
        </w:rPr>
        <w:t xml:space="preserve">، </w:t>
      </w:r>
      <w:r>
        <w:rPr>
          <w:rFonts w:ascii="Simplified Arabic" w:hint="eastAsia"/>
          <w:color w:val="000000"/>
          <w:rtl/>
          <w:lang w:bidi="ar-IQ"/>
        </w:rPr>
        <w:t>فنزلت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F85565">
        <w:rPr>
          <w:rFonts w:ascii="Simplified Arabic"/>
          <w:color w:val="000000"/>
          <w:lang w:bidi="ar-IQ"/>
        </w:rPr>
        <w:sym w:font="AGA Arabesque" w:char="F05D"/>
      </w:r>
      <w:r w:rsidR="00F85565">
        <w:rPr>
          <w:rFonts w:ascii="Simplified Arabic" w:hint="cs"/>
          <w:color w:val="000000"/>
          <w:rtl/>
          <w:lang w:bidi="ar-IQ"/>
        </w:rPr>
        <w:t xml:space="preserve"> </w:t>
      </w:r>
      <w:r w:rsidR="00F85565" w:rsidRPr="00F85565">
        <w:rPr>
          <w:b/>
          <w:bCs/>
          <w:rtl/>
        </w:rPr>
        <w:t>إِنَّ فِي خَلْقِ السَّمَوَاتِ وَالأرْضِ وَاخْتِلاَفِ اللَّيْلِ وَالنَّهَارِ</w:t>
      </w:r>
      <w:r w:rsidR="00F85565">
        <w:rPr>
          <w:rtl/>
        </w:rPr>
        <w:t xml:space="preserve"> </w:t>
      </w:r>
      <w:r w:rsidR="00F85565">
        <w:rPr>
          <w:rFonts w:ascii="Simplified Arabic"/>
          <w:color w:val="000000"/>
          <w:lang w:bidi="ar-IQ"/>
        </w:rPr>
        <w:sym w:font="AGA Arabesque" w:char="F05B"/>
      </w:r>
      <w:r w:rsidR="00F85565">
        <w:rPr>
          <w:vertAlign w:val="superscript"/>
          <w:rtl/>
        </w:rPr>
        <w:t xml:space="preserve">( </w:t>
      </w:r>
      <w:r w:rsidR="00F85565">
        <w:rPr>
          <w:rStyle w:val="FootnoteReference"/>
          <w:rtl/>
        </w:rPr>
        <w:footnoteReference w:id="111"/>
      </w:r>
      <w:r w:rsidR="00F85565">
        <w:rPr>
          <w:vertAlign w:val="superscript"/>
          <w:rtl/>
        </w:rPr>
        <w:t xml:space="preserve"> )</w:t>
      </w:r>
      <w:r w:rsidR="00F85565">
        <w:rPr>
          <w:rFonts w:ascii="Simplified Arabic" w:hint="cs"/>
          <w:color w:val="000000"/>
          <w:rtl/>
          <w:lang w:bidi="ar-IQ"/>
        </w:rPr>
        <w:t xml:space="preserve"> إ</w:t>
      </w:r>
      <w:r>
        <w:rPr>
          <w:rFonts w:ascii="Simplified Arabic" w:hint="eastAsia"/>
          <w:color w:val="000000"/>
          <w:rtl/>
          <w:lang w:bidi="ar-IQ"/>
        </w:rPr>
        <w:t>لى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آخر</w:t>
      </w:r>
      <w:r>
        <w:rPr>
          <w:rFonts w:ascii="Simplified Arabic"/>
          <w:color w:val="000000"/>
          <w:rtl/>
          <w:lang w:bidi="ar-IQ"/>
        </w:rPr>
        <w:t xml:space="preserve"> </w:t>
      </w:r>
      <w:r>
        <w:rPr>
          <w:rFonts w:ascii="Simplified Arabic" w:hint="eastAsia"/>
          <w:color w:val="000000"/>
          <w:rtl/>
          <w:lang w:bidi="ar-IQ"/>
        </w:rPr>
        <w:t>الآية</w:t>
      </w:r>
      <w:r w:rsidR="00DB0D7F">
        <w:rPr>
          <w:vertAlign w:val="superscript"/>
          <w:rtl/>
        </w:rPr>
        <w:t xml:space="preserve">( </w:t>
      </w:r>
      <w:r w:rsidR="00DB0D7F">
        <w:rPr>
          <w:rStyle w:val="FootnoteReference"/>
          <w:rtl/>
        </w:rPr>
        <w:footnoteReference w:id="112"/>
      </w:r>
      <w:r w:rsidR="00DB0D7F">
        <w:rPr>
          <w:vertAlign w:val="superscript"/>
          <w:rtl/>
        </w:rPr>
        <w:t xml:space="preserve"> )</w:t>
      </w:r>
      <w:r>
        <w:rPr>
          <w:rFonts w:ascii="Simplified Arabic"/>
          <w:color w:val="000000"/>
          <w:rtl/>
          <w:lang w:bidi="ar-IQ"/>
        </w:rPr>
        <w:t xml:space="preserve"> </w:t>
      </w:r>
      <w:r w:rsidR="00F85565">
        <w:rPr>
          <w:rFonts w:ascii="Simplified Arabic" w:hint="cs"/>
          <w:color w:val="000000"/>
          <w:rtl/>
          <w:lang w:bidi="ar-IQ"/>
        </w:rPr>
        <w:t xml:space="preserve">. </w:t>
      </w:r>
    </w:p>
    <w:p w:rsidR="00830844" w:rsidRDefault="00AC1537" w:rsidP="002A3AB1">
      <w:pPr>
        <w:widowControl w:val="0"/>
        <w:spacing w:before="120"/>
        <w:ind w:firstLine="720"/>
        <w:jc w:val="mediumKashida"/>
        <w:rPr>
          <w:rtl/>
        </w:rPr>
      </w:pPr>
      <w:r>
        <w:rPr>
          <w:rFonts w:hint="cs"/>
          <w:rtl/>
        </w:rPr>
        <w:t xml:space="preserve">ولم يشهد هذا التفسير </w:t>
      </w:r>
      <w:r w:rsidR="00830844">
        <w:rPr>
          <w:rFonts w:hint="cs"/>
          <w:rtl/>
        </w:rPr>
        <w:t xml:space="preserve">الاستدلال بالقصص </w:t>
      </w:r>
      <w:r w:rsidR="00C801A6">
        <w:rPr>
          <w:rFonts w:hint="cs"/>
          <w:rtl/>
        </w:rPr>
        <w:t>أو</w:t>
      </w:r>
      <w:r w:rsidR="00830844">
        <w:rPr>
          <w:rFonts w:hint="cs"/>
          <w:rtl/>
        </w:rPr>
        <w:t xml:space="preserve"> الإسرائيليات </w:t>
      </w:r>
      <w:r w:rsidR="00C801A6">
        <w:rPr>
          <w:rFonts w:hint="cs"/>
          <w:rtl/>
        </w:rPr>
        <w:t xml:space="preserve">، أو </w:t>
      </w:r>
      <w:r w:rsidR="00830844">
        <w:rPr>
          <w:rFonts w:hint="cs"/>
          <w:rtl/>
        </w:rPr>
        <w:t xml:space="preserve">الأخذ بالرأي المعزز بالدليل </w:t>
      </w:r>
      <w:r w:rsidR="00C801A6">
        <w:rPr>
          <w:rFonts w:hint="cs"/>
          <w:rtl/>
        </w:rPr>
        <w:t xml:space="preserve">، </w:t>
      </w:r>
      <w:r w:rsidR="00EC589C">
        <w:rPr>
          <w:rFonts w:hint="cs"/>
          <w:rtl/>
        </w:rPr>
        <w:t xml:space="preserve">وكذا لم يتطرق للقضايا العقدية والكلامية والفقهية ولا </w:t>
      </w:r>
      <w:r w:rsidR="00830844">
        <w:rPr>
          <w:rFonts w:hint="cs"/>
          <w:rtl/>
        </w:rPr>
        <w:t xml:space="preserve">المذاهب النحوية </w:t>
      </w:r>
      <w:r w:rsidR="00EC589C">
        <w:rPr>
          <w:rFonts w:hint="cs"/>
          <w:rtl/>
        </w:rPr>
        <w:t>والغوية ، ولم يشهد الاستدلال ب</w:t>
      </w:r>
      <w:r w:rsidR="00830844">
        <w:rPr>
          <w:rFonts w:hint="cs"/>
          <w:rtl/>
        </w:rPr>
        <w:t xml:space="preserve">أمثال العرب وأشعارهم </w:t>
      </w:r>
      <w:r w:rsidR="005A0364">
        <w:rPr>
          <w:rFonts w:hint="cs"/>
          <w:rtl/>
        </w:rPr>
        <w:t>، فهو قاصر على ما جاء من أثر في عدد من الآيات القرآنية .</w:t>
      </w:r>
      <w:r w:rsidR="00563EC2">
        <w:rPr>
          <w:rFonts w:hint="cs"/>
          <w:rtl/>
        </w:rPr>
        <w:t xml:space="preserve"> ومن الملاحظ على تفسير</w:t>
      </w:r>
      <w:r w:rsidR="00196A27">
        <w:rPr>
          <w:rFonts w:hint="cs"/>
          <w:rtl/>
        </w:rPr>
        <w:t>(</w:t>
      </w:r>
      <w:r w:rsidR="00563EC2">
        <w:rPr>
          <w:rFonts w:hint="cs"/>
          <w:rtl/>
        </w:rPr>
        <w:t xml:space="preserve"> سفيان الثوري</w:t>
      </w:r>
      <w:r w:rsidR="00196A27">
        <w:rPr>
          <w:rFonts w:hint="cs"/>
          <w:rtl/>
        </w:rPr>
        <w:t>)</w:t>
      </w:r>
      <w:r w:rsidR="00563EC2">
        <w:rPr>
          <w:rFonts w:hint="cs"/>
          <w:rtl/>
        </w:rPr>
        <w:t xml:space="preserve"> انه جمع بين التفسير بالمآثور والتفسير بالرأي في تفسيره لكن المآثور كان الاغلب.</w:t>
      </w:r>
    </w:p>
    <w:p w:rsidR="00830844" w:rsidRDefault="00830844" w:rsidP="002A3AB1">
      <w:pPr>
        <w:widowControl w:val="0"/>
        <w:spacing w:before="120"/>
        <w:ind w:firstLine="720"/>
        <w:jc w:val="mediumKashida"/>
        <w:rPr>
          <w:rtl/>
        </w:rPr>
      </w:pPr>
    </w:p>
    <w:p w:rsidR="003A7AC2" w:rsidRDefault="003A7AC2" w:rsidP="002A3AB1">
      <w:pPr>
        <w:widowControl w:val="0"/>
        <w:spacing w:before="120"/>
        <w:ind w:firstLine="720"/>
        <w:jc w:val="mediumKashida"/>
        <w:rPr>
          <w:rtl/>
        </w:rPr>
      </w:pPr>
    </w:p>
    <w:p w:rsidR="003A7AC2" w:rsidRDefault="003A7AC2" w:rsidP="002A3AB1">
      <w:pPr>
        <w:widowControl w:val="0"/>
        <w:spacing w:before="120"/>
        <w:ind w:firstLine="720"/>
        <w:jc w:val="mediumKashida"/>
        <w:rPr>
          <w:rtl/>
        </w:rPr>
      </w:pPr>
    </w:p>
    <w:p w:rsidR="003A7AC2" w:rsidRDefault="003A7AC2" w:rsidP="002A3AB1">
      <w:pPr>
        <w:widowControl w:val="0"/>
        <w:spacing w:before="120"/>
        <w:ind w:firstLine="720"/>
        <w:jc w:val="mediumKashida"/>
        <w:rPr>
          <w:rtl/>
        </w:rPr>
      </w:pPr>
    </w:p>
    <w:sectPr w:rsidR="003A7AC2" w:rsidSect="002A3AB1">
      <w:footerReference w:type="even" r:id="rId7"/>
      <w:footerReference w:type="default" r:id="rId8"/>
      <w:footnotePr>
        <w:numRestart w:val="eachPage"/>
      </w:footnotePr>
      <w:pgSz w:w="11906" w:h="16838"/>
      <w:pgMar w:top="1440" w:right="1800" w:bottom="1440" w:left="1800" w:header="720" w:footer="720" w:gutter="0"/>
      <w:pgNumType w:start="172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41E" w:rsidRDefault="00C6741E">
      <w:r>
        <w:separator/>
      </w:r>
    </w:p>
  </w:endnote>
  <w:endnote w:type="continuationSeparator" w:id="1">
    <w:p w:rsidR="00C6741E" w:rsidRDefault="00C6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Kharashi 4">
    <w:charset w:val="B2"/>
    <w:family w:val="auto"/>
    <w:pitch w:val="variable"/>
    <w:sig w:usb0="00002001" w:usb1="00000000" w:usb2="00000000" w:usb3="00000000" w:csb0="00000040" w:csb1="00000000"/>
  </w:font>
  <w:font w:name="AF_Diwani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D12" w:rsidRDefault="00EB0A6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C7D1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C7D12">
      <w:rPr>
        <w:rStyle w:val="PageNumber"/>
        <w:rtl/>
      </w:rPr>
      <w:t>28</w:t>
    </w:r>
    <w:r>
      <w:rPr>
        <w:rStyle w:val="PageNumber"/>
        <w:rtl/>
      </w:rPr>
      <w:fldChar w:fldCharType="end"/>
    </w:r>
  </w:p>
  <w:p w:rsidR="007C7D12" w:rsidRDefault="007C7D1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9946"/>
      <w:docPartObj>
        <w:docPartGallery w:val="Page Numbers (Bottom of Page)"/>
        <w:docPartUnique/>
      </w:docPartObj>
    </w:sdtPr>
    <w:sdtEndPr>
      <w:rPr>
        <w:szCs w:val="32"/>
      </w:rPr>
    </w:sdtEndPr>
    <w:sdtContent>
      <w:p w:rsidR="002A3AB1" w:rsidRDefault="00EB0A68">
        <w:pPr>
          <w:pStyle w:val="Footer"/>
          <w:jc w:val="center"/>
        </w:pPr>
        <w:r w:rsidRPr="002A3AB1">
          <w:rPr>
            <w:szCs w:val="32"/>
          </w:rPr>
          <w:fldChar w:fldCharType="begin"/>
        </w:r>
        <w:r w:rsidR="002A3AB1" w:rsidRPr="002A3AB1">
          <w:rPr>
            <w:szCs w:val="32"/>
          </w:rPr>
          <w:instrText xml:space="preserve"> PAGE   \* MERGEFORMAT </w:instrText>
        </w:r>
        <w:r w:rsidRPr="002A3AB1">
          <w:rPr>
            <w:szCs w:val="32"/>
          </w:rPr>
          <w:fldChar w:fldCharType="separate"/>
        </w:r>
        <w:r w:rsidR="00001EF1" w:rsidRPr="00001EF1">
          <w:rPr>
            <w:noProof/>
            <w:szCs w:val="32"/>
            <w:rtl/>
            <w:lang w:val="ar-SA"/>
          </w:rPr>
          <w:t>201</w:t>
        </w:r>
        <w:r w:rsidRPr="002A3AB1">
          <w:rPr>
            <w:szCs w:val="32"/>
          </w:rPr>
          <w:fldChar w:fldCharType="end"/>
        </w:r>
      </w:p>
    </w:sdtContent>
  </w:sdt>
  <w:p w:rsidR="007C7D12" w:rsidRDefault="007C7D12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41E" w:rsidRDefault="00C6741E">
      <w:pPr>
        <w:jc w:val="lowKashida"/>
      </w:pPr>
      <w:r>
        <w:separator/>
      </w:r>
    </w:p>
  </w:footnote>
  <w:footnote w:type="continuationSeparator" w:id="1">
    <w:p w:rsidR="00C6741E" w:rsidRDefault="00C6741E">
      <w:pPr>
        <w:pStyle w:val="Footer"/>
      </w:pPr>
      <w:r>
        <w:separator/>
      </w:r>
    </w:p>
  </w:footnote>
  <w:footnote w:id="2">
    <w:p w:rsidR="007C7D12" w:rsidRPr="002A3AB1" w:rsidRDefault="007C7D12" w:rsidP="00D913F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، لأبي الحسين زيد بن علي بن الحسين بن علي بن أبي طالب العلوي الهاشمي القريشي ، ( ت 122 هـ ) ، حققه ورتبه : الدكتور مُحَمَّد يوسف الدين ، مطبعة سلطان بزار ، تركيا ، ط1 ، 1422 هـ .</w:t>
      </w:r>
    </w:p>
  </w:footnote>
  <w:footnote w:id="3">
    <w:p w:rsidR="007C7D12" w:rsidRPr="002A3AB1" w:rsidRDefault="007C7D12" w:rsidP="004A5CD3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ينظر : هذه الأطروحة : 114 .</w:t>
      </w:r>
    </w:p>
  </w:footnote>
  <w:footnote w:id="4">
    <w:p w:rsidR="007C7D12" w:rsidRPr="002A3AB1" w:rsidRDefault="007C7D12" w:rsidP="007C7D1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ينظر : تفسير غريب القرآن المجيد : 337 .</w:t>
      </w:r>
    </w:p>
  </w:footnote>
  <w:footnote w:id="5">
    <w:p w:rsidR="007C7D12" w:rsidRPr="002A3AB1" w:rsidRDefault="007C7D12" w:rsidP="00445D0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ينظر : تهذيب الكمال : 20/89 .</w:t>
      </w:r>
    </w:p>
  </w:footnote>
  <w:footnote w:id="6">
    <w:p w:rsidR="00023526" w:rsidRPr="002A3AB1" w:rsidRDefault="00023526" w:rsidP="0002352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ينظر : تفسير غريب القرآن المجيد : 336 ـ 337 .</w:t>
      </w:r>
    </w:p>
  </w:footnote>
  <w:footnote w:id="7">
    <w:p w:rsidR="005909BC" w:rsidRPr="002A3AB1" w:rsidRDefault="005909BC" w:rsidP="005909BC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الجَرْح والتَّعْدِيل : 6/230. </w:t>
      </w:r>
    </w:p>
  </w:footnote>
  <w:footnote w:id="8">
    <w:p w:rsidR="00DE3E35" w:rsidRPr="002A3AB1" w:rsidRDefault="00DE3E35" w:rsidP="00DE3E3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فصلت : من الآية 17 .</w:t>
      </w:r>
    </w:p>
  </w:footnote>
  <w:footnote w:id="9">
    <w:p w:rsidR="00B07156" w:rsidRPr="002A3AB1" w:rsidRDefault="00B07156" w:rsidP="00B0715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39 ـ 40 .</w:t>
      </w:r>
    </w:p>
  </w:footnote>
  <w:footnote w:id="10">
    <w:p w:rsidR="001E7CDD" w:rsidRPr="002A3AB1" w:rsidRDefault="001E7CDD" w:rsidP="00A51D6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A51D6B" w:rsidRPr="002A3AB1">
        <w:rPr>
          <w:rFonts w:hint="cs"/>
          <w:sz w:val="24"/>
          <w:rtl/>
        </w:rPr>
        <w:t>جَامِع الْبَيَان : 1/146 ، وتفسير ابن أبي حاتم : 1/5 ، وتَفْسِيْر الْقُرْآن العَظِيم : 1/45 ، والدُّرّ المَنْثُور : 1/13 .</w:t>
      </w:r>
      <w:r w:rsidR="00744BF0" w:rsidRPr="002A3AB1">
        <w:rPr>
          <w:rFonts w:hint="cs"/>
          <w:sz w:val="24"/>
          <w:rtl/>
        </w:rPr>
        <w:t xml:space="preserve"> وواه السمرقندي عن أبي بن كعب ـ رَضِيَ اللهُ عَنْه ـ مرفوعاً من دون ذكر السند . بَحْر العِلُوم : 1/41 .</w:t>
      </w:r>
    </w:p>
  </w:footnote>
  <w:footnote w:id="11">
    <w:p w:rsidR="00744BF0" w:rsidRPr="002A3AB1" w:rsidRDefault="00744BF0" w:rsidP="00603BB0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الكَشْف والْبَيَان : 1/112 ، ومَعَالِم التَّنْزِيل : 1/52 </w:t>
      </w:r>
      <w:r w:rsidR="0068025D" w:rsidRPr="002A3AB1">
        <w:rPr>
          <w:rFonts w:hint="cs"/>
          <w:sz w:val="24"/>
          <w:rtl/>
        </w:rPr>
        <w:t>، والْجَامِع لأَحْكَام الْقُرْآن : 1/138 ، واللُبَابُ فِي عُلُومِ الكِتَابِ : 1/9 ، و</w:t>
      </w:r>
      <w:r w:rsidR="00603BB0" w:rsidRPr="002A3AB1">
        <w:rPr>
          <w:sz w:val="24"/>
          <w:rtl/>
        </w:rPr>
        <w:t xml:space="preserve"> إِرْشَاد الْعَقْلِ السَّلِيمِ إلى مزايا الْقُرْآن الكريم . لأبي السعود مُحَمَّد بن مُحَمَّد العمادي ، ( ت 982هـ ) ، دَار إِحْيَاء التُرَاث العَرَبِيّ ، بَيْرُوْت ، بلا تاريخ</w:t>
      </w:r>
      <w:r w:rsidR="00603BB0" w:rsidRPr="002A3AB1">
        <w:rPr>
          <w:rFonts w:hint="cs"/>
          <w:sz w:val="24"/>
          <w:rtl/>
        </w:rPr>
        <w:t xml:space="preserve"> </w:t>
      </w:r>
      <w:r w:rsidR="0068025D" w:rsidRPr="002A3AB1">
        <w:rPr>
          <w:rFonts w:hint="cs"/>
          <w:sz w:val="24"/>
          <w:rtl/>
        </w:rPr>
        <w:t>: 1/14 .</w:t>
      </w:r>
    </w:p>
  </w:footnote>
  <w:footnote w:id="12">
    <w:p w:rsidR="00892022" w:rsidRPr="002A3AB1" w:rsidRDefault="00892022" w:rsidP="0089202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تَفْسِيْر الْقُرْآن العَظِيم : 1/45 .</w:t>
      </w:r>
    </w:p>
  </w:footnote>
  <w:footnote w:id="13">
    <w:p w:rsidR="00EE5985" w:rsidRPr="002A3AB1" w:rsidRDefault="00EE5985" w:rsidP="00EE598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47 .</w:t>
      </w:r>
    </w:p>
  </w:footnote>
  <w:footnote w:id="14">
    <w:p w:rsidR="00EE5985" w:rsidRPr="002A3AB1" w:rsidRDefault="00EE5985" w:rsidP="00D66A0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D66A0F" w:rsidRPr="002A3AB1">
        <w:rPr>
          <w:rFonts w:hint="cs"/>
          <w:sz w:val="24"/>
          <w:rtl/>
        </w:rPr>
        <w:t>سورة المرسلات : من الآية 33 .</w:t>
      </w:r>
    </w:p>
  </w:footnote>
  <w:footnote w:id="15">
    <w:p w:rsidR="00765C22" w:rsidRPr="002A3AB1" w:rsidRDefault="00765C22" w:rsidP="000D657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0D6572" w:rsidRPr="002A3AB1">
        <w:rPr>
          <w:rFonts w:hint="cs"/>
          <w:sz w:val="24"/>
          <w:rtl/>
        </w:rPr>
        <w:t xml:space="preserve">الكشف والبيان : 1/217 ، و </w:t>
      </w:r>
    </w:p>
  </w:footnote>
  <w:footnote w:id="16">
    <w:p w:rsidR="00161063" w:rsidRPr="002A3AB1" w:rsidRDefault="00161063" w:rsidP="00161063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زَاد المَسِيْر : </w:t>
      </w:r>
      <w:r w:rsidR="0081181D" w:rsidRPr="002A3AB1">
        <w:rPr>
          <w:rFonts w:hint="cs"/>
          <w:sz w:val="24"/>
          <w:rtl/>
        </w:rPr>
        <w:t>1/97 .</w:t>
      </w:r>
    </w:p>
  </w:footnote>
  <w:footnote w:id="17">
    <w:p w:rsidR="00BB4442" w:rsidRPr="002A3AB1" w:rsidRDefault="00BB4442" w:rsidP="00BB444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87 .</w:t>
      </w:r>
    </w:p>
  </w:footnote>
  <w:footnote w:id="18">
    <w:p w:rsidR="00BB4442" w:rsidRPr="002A3AB1" w:rsidRDefault="00BB4442" w:rsidP="00BB444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الذاريات : من الآية 47 .</w:t>
      </w:r>
    </w:p>
  </w:footnote>
  <w:footnote w:id="19">
    <w:p w:rsidR="00BB4442" w:rsidRPr="002A3AB1" w:rsidRDefault="00BB4442" w:rsidP="00BB444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48 .</w:t>
      </w:r>
    </w:p>
  </w:footnote>
  <w:footnote w:id="20">
    <w:p w:rsidR="00E409D7" w:rsidRPr="002A3AB1" w:rsidRDefault="00E409D7" w:rsidP="00E409D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195 .</w:t>
      </w:r>
    </w:p>
  </w:footnote>
  <w:footnote w:id="21">
    <w:p w:rsidR="00155ADF" w:rsidRPr="002A3AB1" w:rsidRDefault="00155ADF" w:rsidP="00F27EE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F27EEF" w:rsidRPr="002A3AB1">
        <w:rPr>
          <w:rFonts w:hint="cs"/>
          <w:sz w:val="24"/>
          <w:rtl/>
        </w:rPr>
        <w:t>سورة الزمر : من الآية 53 . تفسير غريب القرآن المجيد : 58 .</w:t>
      </w:r>
    </w:p>
  </w:footnote>
  <w:footnote w:id="22">
    <w:p w:rsidR="002C038D" w:rsidRPr="002A3AB1" w:rsidRDefault="002C038D" w:rsidP="002C038D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البقرة : من الآية 255 . </w:t>
      </w:r>
    </w:p>
  </w:footnote>
  <w:footnote w:id="23">
    <w:p w:rsidR="002C038D" w:rsidRPr="002A3AB1" w:rsidRDefault="002C038D" w:rsidP="002C038D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64 ـ 65 .</w:t>
      </w:r>
    </w:p>
  </w:footnote>
  <w:footnote w:id="24">
    <w:p w:rsidR="00816416" w:rsidRPr="002A3AB1" w:rsidRDefault="00816416" w:rsidP="0081641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73 .</w:t>
      </w:r>
    </w:p>
  </w:footnote>
  <w:footnote w:id="25">
    <w:p w:rsidR="00816416" w:rsidRPr="002A3AB1" w:rsidRDefault="00816416" w:rsidP="0081641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46 .</w:t>
      </w:r>
    </w:p>
  </w:footnote>
  <w:footnote w:id="26">
    <w:p w:rsidR="00816416" w:rsidRPr="002A3AB1" w:rsidRDefault="00816416" w:rsidP="0081641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يُنْظَرُ : جَامِع الْبَيَان : 2/230 ، والكَشْف والْبَيَان : 1/220 ، و الْبَحْر الْمُحِيط : 1/424 ، و مراح لبيد : 1/424 ، و</w:t>
      </w:r>
      <w:r w:rsidRPr="002A3AB1">
        <w:rPr>
          <w:sz w:val="24"/>
          <w:rtl/>
          <w:lang w:bidi="ar-SY"/>
        </w:rPr>
        <w:t>التفسير الوسيط</w:t>
      </w:r>
      <w:r w:rsidRPr="002A3AB1">
        <w:rPr>
          <w:rFonts w:hint="cs"/>
          <w:sz w:val="24"/>
          <w:rtl/>
        </w:rPr>
        <w:t xml:space="preserve"> : 1/122 .</w:t>
      </w:r>
    </w:p>
  </w:footnote>
  <w:footnote w:id="27">
    <w:p w:rsidR="00DF7046" w:rsidRPr="002A3AB1" w:rsidRDefault="00DF7046" w:rsidP="00DF704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آل عمران : من الآية 153 .</w:t>
      </w:r>
    </w:p>
  </w:footnote>
  <w:footnote w:id="28">
    <w:p w:rsidR="00DF7046" w:rsidRPr="002A3AB1" w:rsidRDefault="00DF7046" w:rsidP="00DF704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74 .</w:t>
      </w:r>
    </w:p>
  </w:footnote>
  <w:footnote w:id="29">
    <w:p w:rsidR="00DE528A" w:rsidRPr="002A3AB1" w:rsidRDefault="00DE528A" w:rsidP="00F2261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F22615" w:rsidRPr="002A3AB1">
        <w:rPr>
          <w:rFonts w:hint="cs"/>
          <w:sz w:val="24"/>
          <w:rtl/>
        </w:rPr>
        <w:t>رُوح المَعَانِي : 2/757 .</w:t>
      </w:r>
    </w:p>
  </w:footnote>
  <w:footnote w:id="30">
    <w:p w:rsidR="000539EB" w:rsidRPr="002A3AB1" w:rsidRDefault="000539EB" w:rsidP="000539E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النساء : الآية 43 .</w:t>
      </w:r>
    </w:p>
  </w:footnote>
  <w:footnote w:id="31">
    <w:p w:rsidR="000539EB" w:rsidRPr="002A3AB1" w:rsidRDefault="000539EB" w:rsidP="000539E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غريب القرآن المجيد : 79 .</w:t>
      </w:r>
    </w:p>
  </w:footnote>
  <w:footnote w:id="32">
    <w:p w:rsidR="000A58AA" w:rsidRPr="002A3AB1" w:rsidRDefault="000A58AA" w:rsidP="000A58AA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يُنْظَرُ :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البحر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الزخار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الجامع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لمذاهب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علماء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ألأمصار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cs"/>
          <w:color w:val="000000"/>
          <w:sz w:val="24"/>
          <w:rtl/>
          <w:lang w:bidi="ar-IQ"/>
        </w:rPr>
        <w:t>ل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لمهدي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لدين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الله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أحمد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بن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يحيى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بن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المرتضى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(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ت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840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هـ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)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مؤسسة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الرسالة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ـ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بيروت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1975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م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2/94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cs"/>
          <w:color w:val="000000"/>
          <w:sz w:val="24"/>
          <w:rtl/>
          <w:lang w:bidi="ar-IQ"/>
        </w:rPr>
        <w:t>و</w:t>
      </w:r>
      <w:r w:rsidRPr="002A3AB1">
        <w:rPr>
          <w:sz w:val="24"/>
          <w:rtl/>
        </w:rPr>
        <w:t xml:space="preserve"> نيْل الأَوْطَار شَرْح مُنتقَى الأخبار من أَحَادِيْث سيّد الأخيار ، لمُحَمَّد بن علي بن مُحَمَّد الشَّوْكَاني ، ( ت 1250هـ ) ، مكتبة دار الجيل ، بَيْرُوْت ، ط1 ، 1973م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cs"/>
          <w:color w:val="000000"/>
          <w:sz w:val="24"/>
          <w:rtl/>
          <w:lang w:bidi="ar-IQ"/>
        </w:rPr>
        <w:t xml:space="preserve">: </w:t>
      </w:r>
      <w:r w:rsidRPr="002A3AB1">
        <w:rPr>
          <w:rFonts w:ascii="Simplified Arabic"/>
          <w:color w:val="000000"/>
          <w:sz w:val="24"/>
          <w:rtl/>
          <w:lang w:bidi="ar-IQ"/>
        </w:rPr>
        <w:t>1/244</w:t>
      </w:r>
      <w:r w:rsidRPr="002A3AB1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33">
    <w:p w:rsidR="007D22B0" w:rsidRPr="002A3AB1" w:rsidRDefault="007D22B0" w:rsidP="007D2DBB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335800" w:rsidRPr="002A3AB1">
        <w:rPr>
          <w:rFonts w:hint="cs"/>
          <w:sz w:val="24"/>
          <w:rtl/>
        </w:rPr>
        <w:t xml:space="preserve">يُنْظَرُ :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الام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للإمام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أبي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عبد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الله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محمد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بن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إدريس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الشافعي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(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ت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204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هـ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)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تصحيح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ونشر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: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محمد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زهري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النجار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الطبعة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الثانية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دار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المعرفة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ـ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بيروت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1973</w:t>
      </w:r>
      <w:r w:rsidR="00335800" w:rsidRPr="002A3AB1">
        <w:rPr>
          <w:rFonts w:ascii="Simplified Arabic" w:hint="eastAsia"/>
          <w:color w:val="000000"/>
          <w:sz w:val="24"/>
          <w:rtl/>
          <w:lang w:bidi="ar-IQ"/>
        </w:rPr>
        <w:t>م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="007D2DBB" w:rsidRPr="002A3AB1">
        <w:rPr>
          <w:rFonts w:ascii="Simplified Arabic" w:hint="cs"/>
          <w:color w:val="000000"/>
          <w:sz w:val="24"/>
          <w:rtl/>
          <w:lang w:bidi="ar-IQ"/>
        </w:rPr>
        <w:t>:</w:t>
      </w:r>
      <w:r w:rsidR="00335800" w:rsidRPr="002A3AB1">
        <w:rPr>
          <w:rFonts w:ascii="Simplified Arabic"/>
          <w:color w:val="000000"/>
          <w:sz w:val="24"/>
          <w:rtl/>
          <w:lang w:bidi="ar-IQ"/>
        </w:rPr>
        <w:t xml:space="preserve"> 1/15</w:t>
      </w:r>
      <w:r w:rsidR="007D2DBB" w:rsidRPr="002A3AB1">
        <w:rPr>
          <w:rFonts w:ascii="Simplified Arabic" w:hint="cs"/>
          <w:color w:val="000000"/>
          <w:sz w:val="24"/>
          <w:rtl/>
          <w:lang w:bidi="ar-IQ"/>
        </w:rPr>
        <w:t xml:space="preserve"> .</w:t>
      </w:r>
    </w:p>
  </w:footnote>
  <w:footnote w:id="34">
    <w:p w:rsidR="007D22B0" w:rsidRPr="002A3AB1" w:rsidRDefault="007D22B0" w:rsidP="00E409AA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E409AA" w:rsidRPr="002A3AB1">
        <w:rPr>
          <w:rFonts w:hint="cs"/>
          <w:sz w:val="24"/>
          <w:rtl/>
        </w:rPr>
        <w:t xml:space="preserve">يُنْظَرُ : </w:t>
      </w:r>
      <w:r w:rsidR="00E409AA" w:rsidRPr="002A3AB1">
        <w:rPr>
          <w:sz w:val="24"/>
          <w:rtl/>
        </w:rPr>
        <w:t>الإِنْصَاف فِي مَعْرِفَة الراجح من الخلاف عَلَى مذهب الإمام المُبَجَّل أَحْمَد بن حَنْبَل ، لأبي الْحَسَن علاء الدِّين علي بن سُليمان المَرْدَاوي ، ( ت 885هـ ) ، تحقيق : مُحَمَّد حَامِد الفقي ، دَار إِحْيَاء التُرَاث العَرَبِيّ ، بَيْرُوْت ، بلا تاريخ</w:t>
      </w:r>
      <w:r w:rsidR="00E409AA" w:rsidRPr="002A3AB1">
        <w:rPr>
          <w:rFonts w:hint="cs"/>
          <w:sz w:val="24"/>
          <w:rtl/>
        </w:rPr>
        <w:t xml:space="preserve"> : </w:t>
      </w:r>
      <w:r w:rsidR="000A58AA" w:rsidRPr="002A3AB1">
        <w:rPr>
          <w:rFonts w:hint="cs"/>
          <w:sz w:val="24"/>
          <w:rtl/>
        </w:rPr>
        <w:t>1/211 .</w:t>
      </w:r>
    </w:p>
  </w:footnote>
  <w:footnote w:id="35">
    <w:p w:rsidR="007D22B0" w:rsidRPr="002A3AB1" w:rsidRDefault="007D22B0" w:rsidP="00D331A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="00D331A8" w:rsidRPr="002A3AB1">
        <w:rPr>
          <w:rFonts w:hint="cs"/>
          <w:sz w:val="24"/>
          <w:rtl/>
        </w:rPr>
        <w:t xml:space="preserve">يُنْظَرُ : </w:t>
      </w:r>
      <w:r w:rsidR="002D0A99" w:rsidRPr="002A3AB1">
        <w:rPr>
          <w:sz w:val="24"/>
          <w:rtl/>
        </w:rPr>
        <w:t>المُحَلَّى ، لأبي مُحَمَّد علي بن أَحْمَد سعيد بن حَزْم الظاهري الأَنْدَلُسي ، ( ت 456 هـ ) ، تحقيق : لجنة إِحْيَاء التُرَاث العَرَبِيّ ، دَار الآفاق الجديدة ، بَيْرُوْت ، بلا تاريخ</w:t>
      </w:r>
      <w:r w:rsidR="002D0A99" w:rsidRPr="002A3AB1">
        <w:rPr>
          <w:rFonts w:hint="cs"/>
          <w:sz w:val="24"/>
          <w:rtl/>
        </w:rPr>
        <w:t xml:space="preserve"> : </w:t>
      </w:r>
      <w:r w:rsidR="00335800" w:rsidRPr="002A3AB1">
        <w:rPr>
          <w:rFonts w:hint="cs"/>
          <w:sz w:val="24"/>
          <w:rtl/>
        </w:rPr>
        <w:t>1/246 .</w:t>
      </w:r>
    </w:p>
  </w:footnote>
  <w:footnote w:id="36">
    <w:p w:rsidR="007C7D12" w:rsidRPr="002A3AB1" w:rsidRDefault="007C7D12" w:rsidP="00F20DF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24. </w:t>
      </w:r>
    </w:p>
  </w:footnote>
  <w:footnote w:id="37">
    <w:p w:rsidR="007C7D12" w:rsidRPr="002A3AB1" w:rsidRDefault="007C7D12" w:rsidP="008C5F89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الْمَصْدَر نَفسُه : 1/ 24 ـ 25 .</w:t>
      </w:r>
    </w:p>
  </w:footnote>
  <w:footnote w:id="38">
    <w:p w:rsidR="007C7D12" w:rsidRPr="002A3AB1" w:rsidRDefault="007C7D12" w:rsidP="00107A49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26 . والحديث في صحيح </w:t>
      </w:r>
      <w:r w:rsidRPr="002A3AB1">
        <w:rPr>
          <w:sz w:val="24"/>
          <w:rtl/>
        </w:rPr>
        <w:t>ابْنِ خُزَيْمَةَ ، لأَبِي بَكْرٍ مُحَمَّد بن إِسْحَاق بن خُزَيْمَةَ السُّلَمِيّ النيسابوري ، ( ت 311هـ ) ، تحقيق : د . مُحَمَّد مصطفى الأعظمي ، المكتب الإِسْلامِيّ ، بَيْرُوْت  ط1 ، 1390هـ ـ 1970م</w:t>
      </w:r>
      <w:r w:rsidRPr="002A3AB1">
        <w:rPr>
          <w:rFonts w:ascii="Simplified Arabic" w:hint="cs"/>
          <w:color w:val="000000"/>
          <w:sz w:val="24"/>
          <w:rtl/>
        </w:rPr>
        <w:t xml:space="preserve"> : 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4/ 306 </w:t>
      </w:r>
      <w:r w:rsidRPr="002A3AB1">
        <w:rPr>
          <w:rFonts w:ascii="Simplified Arabic" w:hint="cs"/>
          <w:color w:val="000000"/>
          <w:sz w:val="24"/>
          <w:rtl/>
          <w:lang w:bidi="ar-IQ"/>
        </w:rPr>
        <w:t xml:space="preserve">،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رقم</w:t>
      </w:r>
      <w:r w:rsidRPr="002A3AB1">
        <w:rPr>
          <w:rFonts w:ascii="Simplified Arabic" w:hint="cs"/>
          <w:color w:val="000000"/>
          <w:sz w:val="24"/>
          <w:rtl/>
          <w:lang w:bidi="ar-IQ"/>
        </w:rPr>
        <w:t xml:space="preserve"> (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2945</w:t>
      </w:r>
      <w:r w:rsidRPr="002A3AB1">
        <w:rPr>
          <w:rFonts w:ascii="Simplified Arabic" w:hint="cs"/>
          <w:color w:val="000000"/>
          <w:sz w:val="24"/>
          <w:rtl/>
          <w:lang w:bidi="ar-IQ"/>
        </w:rPr>
        <w:t xml:space="preserve"> ) .</w:t>
      </w:r>
    </w:p>
  </w:footnote>
  <w:footnote w:id="39">
    <w:p w:rsidR="007C7D12" w:rsidRPr="002A3AB1" w:rsidRDefault="007C7D12" w:rsidP="00496DAC">
      <w:pPr>
        <w:pStyle w:val="FootnoteText"/>
        <w:ind w:left="663" w:right="-57" w:hanging="720"/>
        <w:jc w:val="mediumKashida"/>
        <w:rPr>
          <w:sz w:val="24"/>
          <w:rtl/>
          <w:lang w:bidi="ar-IQ"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26 . والحديث متفق عليه صَحِيْح الْبُخَارِيّ : كتاب الصلاة ، </w:t>
      </w:r>
      <w:r w:rsidRPr="002A3AB1">
        <w:rPr>
          <w:sz w:val="24"/>
          <w:rtl/>
        </w:rPr>
        <w:t xml:space="preserve"> باب </w:t>
      </w:r>
      <w:r w:rsidRPr="002A3AB1">
        <w:rPr>
          <w:rFonts w:hint="cs"/>
          <w:sz w:val="24"/>
          <w:rtl/>
        </w:rPr>
        <w:t xml:space="preserve">جهر </w:t>
      </w:r>
      <w:r w:rsidRPr="002A3AB1">
        <w:rPr>
          <w:sz w:val="24"/>
          <w:rtl/>
        </w:rPr>
        <w:t>الإمام بالتأمين</w:t>
      </w:r>
      <w:r w:rsidRPr="002A3AB1">
        <w:rPr>
          <w:rFonts w:hint="cs"/>
          <w:sz w:val="24"/>
          <w:rtl/>
        </w:rPr>
        <w:t xml:space="preserve"> ، 1/270 ، رقم ( 747 )، وصَحِيْح مُسْلِم : كتاب الصلاة ، </w:t>
      </w:r>
      <w:r w:rsidRPr="002A3AB1">
        <w:rPr>
          <w:sz w:val="24"/>
          <w:rtl/>
        </w:rPr>
        <w:t xml:space="preserve">باب التسميع والتحميد والتأمين </w:t>
      </w:r>
      <w:r w:rsidRPr="002A3AB1">
        <w:rPr>
          <w:rFonts w:hint="cs"/>
          <w:sz w:val="24"/>
          <w:rtl/>
        </w:rPr>
        <w:t>، 1/307 ، رقم ( 410 ) .</w:t>
      </w:r>
    </w:p>
  </w:footnote>
  <w:footnote w:id="40">
    <w:p w:rsidR="007C7D12" w:rsidRPr="002A3AB1" w:rsidRDefault="007C7D12" w:rsidP="00FF4CA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24 . </w:t>
      </w:r>
    </w:p>
  </w:footnote>
  <w:footnote w:id="41">
    <w:p w:rsidR="007C7D12" w:rsidRPr="002A3AB1" w:rsidRDefault="007C7D12" w:rsidP="009A656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الحجر : من الآية 87 .</w:t>
      </w:r>
    </w:p>
  </w:footnote>
  <w:footnote w:id="42">
    <w:p w:rsidR="007C7D12" w:rsidRPr="002A3AB1" w:rsidRDefault="007C7D12" w:rsidP="009A656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 27 .</w:t>
      </w:r>
    </w:p>
  </w:footnote>
  <w:footnote w:id="43">
    <w:p w:rsidR="007C7D12" w:rsidRPr="002A3AB1" w:rsidRDefault="007C7D12" w:rsidP="00814A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الفرقان : من الآية 1 .</w:t>
      </w:r>
    </w:p>
  </w:footnote>
  <w:footnote w:id="44">
    <w:p w:rsidR="007C7D12" w:rsidRPr="002A3AB1" w:rsidRDefault="007C7D12" w:rsidP="00814A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 24 .</w:t>
      </w:r>
    </w:p>
  </w:footnote>
  <w:footnote w:id="45">
    <w:p w:rsidR="007C7D12" w:rsidRPr="002A3AB1" w:rsidRDefault="007C7D12" w:rsidP="004C1B5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21 . </w:t>
      </w:r>
    </w:p>
  </w:footnote>
  <w:footnote w:id="46">
    <w:p w:rsidR="007C7D12" w:rsidRPr="002A3AB1" w:rsidRDefault="007C7D12" w:rsidP="007D2DF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الذاريات : الآية 7 .</w:t>
      </w:r>
    </w:p>
  </w:footnote>
  <w:footnote w:id="47">
    <w:p w:rsidR="007C7D12" w:rsidRPr="002A3AB1" w:rsidRDefault="007C7D12" w:rsidP="007D2DF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3/ 275 .</w:t>
      </w:r>
    </w:p>
  </w:footnote>
  <w:footnote w:id="48">
    <w:p w:rsidR="007C7D12" w:rsidRPr="002A3AB1" w:rsidRDefault="007C7D12" w:rsidP="008A38E4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الفرقان : من الآية 1 . تَفْسِير مُقَاتِل : 1/ 24 .</w:t>
      </w:r>
    </w:p>
  </w:footnote>
  <w:footnote w:id="49">
    <w:p w:rsidR="007C7D12" w:rsidRPr="002A3AB1" w:rsidRDefault="007C7D12" w:rsidP="00CA0EB0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الصافات : من الآية 53 .</w:t>
      </w:r>
    </w:p>
  </w:footnote>
  <w:footnote w:id="50">
    <w:p w:rsidR="007C7D12" w:rsidRPr="002A3AB1" w:rsidRDefault="007C7D12" w:rsidP="00402CC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الانفطار : من الآية 19 . تَفْسِير مُقَاتِل : 1/ 24 .</w:t>
      </w:r>
    </w:p>
  </w:footnote>
  <w:footnote w:id="51">
    <w:p w:rsidR="007C7D12" w:rsidRPr="002A3AB1" w:rsidRDefault="007C7D12" w:rsidP="001B7EE9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التحريم : من الآية 5 . </w:t>
      </w:r>
    </w:p>
  </w:footnote>
  <w:footnote w:id="52">
    <w:p w:rsidR="007C7D12" w:rsidRPr="002A3AB1" w:rsidRDefault="007C7D12" w:rsidP="000B018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 25 .</w:t>
      </w:r>
    </w:p>
  </w:footnote>
  <w:footnote w:id="53">
    <w:p w:rsidR="007C7D12" w:rsidRPr="002A3AB1" w:rsidRDefault="007C7D12" w:rsidP="00BC763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مريم : من الآية 58 . تَفْسِير مُقَاتِل : 1/ 26 .</w:t>
      </w:r>
    </w:p>
  </w:footnote>
  <w:footnote w:id="54">
    <w:p w:rsidR="007C7D12" w:rsidRPr="002A3AB1" w:rsidRDefault="007C7D12" w:rsidP="009F58B4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الآية 69 .</w:t>
      </w:r>
    </w:p>
  </w:footnote>
  <w:footnote w:id="55">
    <w:p w:rsidR="007C7D12" w:rsidRPr="002A3AB1" w:rsidRDefault="007C7D12" w:rsidP="00D44FA0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56 . والحديث موضوع كما في </w:t>
      </w:r>
      <w:r w:rsidRPr="002A3AB1">
        <w:rPr>
          <w:sz w:val="24"/>
          <w:rtl/>
        </w:rPr>
        <w:t>كَشْف الخَفَاء ومُزِيل الإلباس عما اشتهر من الأَحَادِيْث عَلَى أَلْسِنة الناس ، لإسماعيل بن مُحَمَّد العَجْلُوني الجَرَّاحي الشَّافِعِيّ ، ( ت 1162هـ ) ، تحقيق : أَحْمَد القلاش ، مؤسسة الرِسَالَة ، بَيْرُوْت ، ط4 ، 1405هـ</w:t>
      </w:r>
      <w:r w:rsidRPr="002A3AB1">
        <w:rPr>
          <w:rFonts w:hint="cs"/>
          <w:sz w:val="24"/>
          <w:rtl/>
        </w:rPr>
        <w:t xml:space="preserve"> : 2/276 .</w:t>
      </w:r>
    </w:p>
  </w:footnote>
  <w:footnote w:id="56">
    <w:p w:rsidR="007C7D12" w:rsidRPr="002A3AB1" w:rsidRDefault="007C7D12" w:rsidP="00776629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الآية 96 .</w:t>
      </w:r>
    </w:p>
  </w:footnote>
  <w:footnote w:id="57">
    <w:p w:rsidR="007C7D12" w:rsidRPr="002A3AB1" w:rsidRDefault="007C7D12" w:rsidP="007D2DF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66 . قال الزيلعي : " والحديث غريب بهذا اللفظ " . </w:t>
      </w:r>
      <w:r w:rsidRPr="002A3AB1">
        <w:rPr>
          <w:sz w:val="24"/>
          <w:rtl/>
        </w:rPr>
        <w:t xml:space="preserve">تخريج الأحاديث والآثار الواقعة في تَفْسِيْر الكشاف للزمخشري ، لأبي مُحَمَّد جمال الدِّين بن عبدالله بن يوسُف الْحَنَفِيّ الزَّيْلَعِي ( ت 762هـ ) ، تحقيق : عبدالله بن عبدالرحمن السعد . دار ابن خزيمة ، الرياض ، ط1 ، </w:t>
      </w:r>
      <w:r w:rsidRPr="002A3AB1">
        <w:rPr>
          <w:rFonts w:hint="cs"/>
          <w:sz w:val="24"/>
          <w:rtl/>
        </w:rPr>
        <w:t xml:space="preserve">         </w:t>
      </w:r>
      <w:r w:rsidRPr="002A3AB1">
        <w:rPr>
          <w:sz w:val="24"/>
          <w:rtl/>
        </w:rPr>
        <w:t>1414 هـ</w:t>
      </w:r>
      <w:r w:rsidRPr="002A3AB1">
        <w:rPr>
          <w:rFonts w:hint="cs"/>
          <w:sz w:val="24"/>
          <w:rtl/>
        </w:rPr>
        <w:t xml:space="preserve"> : 1/ 75 .</w:t>
      </w:r>
    </w:p>
  </w:footnote>
  <w:footnote w:id="58">
    <w:p w:rsidR="007C7D12" w:rsidRPr="002A3AB1" w:rsidRDefault="007C7D12" w:rsidP="00D5331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178 .</w:t>
      </w:r>
    </w:p>
  </w:footnote>
  <w:footnote w:id="59">
    <w:p w:rsidR="007C7D12" w:rsidRPr="002A3AB1" w:rsidRDefault="007C7D12" w:rsidP="0086786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 95 . </w:t>
      </w:r>
      <w:r w:rsidRPr="002A3AB1">
        <w:rPr>
          <w:sz w:val="24"/>
          <w:rtl/>
        </w:rPr>
        <w:t xml:space="preserve">مُسْنَد الشَّافِعِيّ ، لأبي عبدالله مُحَمَّد بن إدريس الشَّافِعِيّ ، ( ت 204هـ ) ، دَار الكتب العلمية ، بَيْرُوْت ، بلا تاريخ </w:t>
      </w:r>
      <w:r w:rsidRPr="002A3AB1">
        <w:rPr>
          <w:rFonts w:hint="cs"/>
          <w:sz w:val="24"/>
          <w:rtl/>
        </w:rPr>
        <w:t>: 199 ، و</w:t>
      </w:r>
      <w:r w:rsidRPr="002A3AB1">
        <w:rPr>
          <w:sz w:val="24"/>
          <w:rtl/>
        </w:rPr>
        <w:t xml:space="preserve">سُنَن أَبِي دَاوُد </w:t>
      </w:r>
      <w:r w:rsidRPr="002A3AB1">
        <w:rPr>
          <w:rFonts w:hint="cs"/>
          <w:sz w:val="24"/>
          <w:rtl/>
        </w:rPr>
        <w:t xml:space="preserve">: 4/293 ، رقم ( 4509 ) . والحديث حسن الإسناد كما في </w:t>
      </w:r>
      <w:r w:rsidRPr="002A3AB1">
        <w:rPr>
          <w:rFonts w:hint="eastAsia"/>
          <w:sz w:val="24"/>
          <w:rtl/>
        </w:rPr>
        <w:t>الفتح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السماوي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بتخريج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أحاديث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القاضي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البيضاوي</w:t>
      </w:r>
      <w:r w:rsidRPr="002A3AB1">
        <w:rPr>
          <w:rFonts w:hint="cs"/>
          <w:sz w:val="24"/>
          <w:rtl/>
        </w:rPr>
        <w:t xml:space="preserve"> ، ل</w:t>
      </w:r>
      <w:r w:rsidRPr="002A3AB1">
        <w:rPr>
          <w:rFonts w:hint="eastAsia"/>
          <w:sz w:val="24"/>
          <w:rtl/>
        </w:rPr>
        <w:t>زين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الدين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محمد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المدعو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بعبدالرؤوف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بن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تاج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العارفين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بن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علي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المناوي</w:t>
      </w:r>
      <w:r w:rsidRPr="002A3AB1">
        <w:rPr>
          <w:sz w:val="24"/>
          <w:rtl/>
        </w:rPr>
        <w:t xml:space="preserve"> </w:t>
      </w:r>
      <w:r w:rsidRPr="002A3AB1">
        <w:rPr>
          <w:rFonts w:hint="cs"/>
          <w:sz w:val="24"/>
          <w:rtl/>
        </w:rPr>
        <w:t xml:space="preserve">، </w:t>
      </w:r>
      <w:r w:rsidRPr="002A3AB1">
        <w:rPr>
          <w:sz w:val="24"/>
          <w:rtl/>
        </w:rPr>
        <w:t>(</w:t>
      </w:r>
      <w:r w:rsidRPr="002A3AB1">
        <w:rPr>
          <w:rFonts w:hint="cs"/>
          <w:sz w:val="24"/>
          <w:rtl/>
        </w:rPr>
        <w:t xml:space="preserve"> ت </w:t>
      </w:r>
      <w:r w:rsidRPr="002A3AB1">
        <w:rPr>
          <w:sz w:val="24"/>
          <w:rtl/>
        </w:rPr>
        <w:t>1031</w:t>
      </w:r>
      <w:r w:rsidRPr="002A3AB1">
        <w:rPr>
          <w:rFonts w:hint="eastAsia"/>
          <w:sz w:val="24"/>
          <w:rtl/>
        </w:rPr>
        <w:t>هـ</w:t>
      </w:r>
      <w:r w:rsidRPr="002A3AB1">
        <w:rPr>
          <w:rFonts w:hint="cs"/>
          <w:sz w:val="24"/>
          <w:rtl/>
        </w:rPr>
        <w:t xml:space="preserve"> </w:t>
      </w:r>
      <w:r w:rsidRPr="002A3AB1">
        <w:rPr>
          <w:sz w:val="24"/>
          <w:rtl/>
        </w:rPr>
        <w:t>)</w:t>
      </w:r>
      <w:r w:rsidRPr="002A3AB1">
        <w:rPr>
          <w:rFonts w:hint="cs"/>
          <w:sz w:val="24"/>
          <w:rtl/>
        </w:rPr>
        <w:t xml:space="preserve"> ، ت</w:t>
      </w:r>
      <w:r w:rsidRPr="002A3AB1">
        <w:rPr>
          <w:rFonts w:hint="eastAsia"/>
          <w:sz w:val="24"/>
          <w:rtl/>
        </w:rPr>
        <w:t>حق</w:t>
      </w:r>
      <w:r w:rsidRPr="002A3AB1">
        <w:rPr>
          <w:rFonts w:hint="cs"/>
          <w:sz w:val="24"/>
          <w:rtl/>
        </w:rPr>
        <w:t>ي</w:t>
      </w:r>
      <w:r w:rsidRPr="002A3AB1">
        <w:rPr>
          <w:rFonts w:hint="eastAsia"/>
          <w:sz w:val="24"/>
          <w:rtl/>
        </w:rPr>
        <w:t>ق</w:t>
      </w:r>
      <w:r w:rsidRPr="002A3AB1">
        <w:rPr>
          <w:sz w:val="24"/>
          <w:rtl/>
        </w:rPr>
        <w:t xml:space="preserve"> : </w:t>
      </w:r>
      <w:r w:rsidRPr="002A3AB1">
        <w:rPr>
          <w:rFonts w:hint="eastAsia"/>
          <w:sz w:val="24"/>
          <w:rtl/>
        </w:rPr>
        <w:t>أحمد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مجتبى</w:t>
      </w:r>
      <w:r w:rsidRPr="002A3AB1">
        <w:rPr>
          <w:rFonts w:hint="cs"/>
          <w:sz w:val="24"/>
          <w:rtl/>
        </w:rPr>
        <w:t xml:space="preserve"> ، </w:t>
      </w:r>
      <w:r w:rsidRPr="002A3AB1">
        <w:rPr>
          <w:rFonts w:hint="eastAsia"/>
          <w:sz w:val="24"/>
          <w:rtl/>
        </w:rPr>
        <w:t>دار</w:t>
      </w:r>
      <w:r w:rsidRPr="002A3AB1">
        <w:rPr>
          <w:sz w:val="24"/>
          <w:rtl/>
        </w:rPr>
        <w:t xml:space="preserve"> </w:t>
      </w:r>
      <w:r w:rsidRPr="002A3AB1">
        <w:rPr>
          <w:rFonts w:hint="eastAsia"/>
          <w:sz w:val="24"/>
          <w:rtl/>
        </w:rPr>
        <w:t>العاصمة</w:t>
      </w:r>
      <w:r w:rsidRPr="002A3AB1">
        <w:rPr>
          <w:sz w:val="24"/>
          <w:rtl/>
        </w:rPr>
        <w:t xml:space="preserve"> </w:t>
      </w:r>
      <w:r w:rsidRPr="002A3AB1">
        <w:rPr>
          <w:rFonts w:hint="cs"/>
          <w:sz w:val="24"/>
          <w:rtl/>
        </w:rPr>
        <w:t xml:space="preserve">، </w:t>
      </w:r>
      <w:r w:rsidRPr="002A3AB1">
        <w:rPr>
          <w:rFonts w:hint="eastAsia"/>
          <w:sz w:val="24"/>
          <w:rtl/>
        </w:rPr>
        <w:t>الرياض</w:t>
      </w:r>
      <w:r w:rsidRPr="002A3AB1">
        <w:rPr>
          <w:rFonts w:hint="cs"/>
          <w:sz w:val="24"/>
          <w:rtl/>
        </w:rPr>
        <w:t xml:space="preserve"> ، بلا تاريخ : 1/216 . </w:t>
      </w:r>
    </w:p>
  </w:footnote>
  <w:footnote w:id="60">
    <w:p w:rsidR="007C7D12" w:rsidRPr="002A3AB1" w:rsidRDefault="007C7D12" w:rsidP="004C3C8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الفاتحة : الآية 6 .</w:t>
      </w:r>
    </w:p>
  </w:footnote>
  <w:footnote w:id="61">
    <w:p w:rsidR="007C7D12" w:rsidRPr="002A3AB1" w:rsidRDefault="007C7D12" w:rsidP="00A41FE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1/25 .</w:t>
      </w:r>
    </w:p>
  </w:footnote>
  <w:footnote w:id="62">
    <w:p w:rsidR="007C7D12" w:rsidRPr="002A3AB1" w:rsidRDefault="007C7D12" w:rsidP="00CD70BA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234 .</w:t>
      </w:r>
    </w:p>
  </w:footnote>
  <w:footnote w:id="63">
    <w:p w:rsidR="007C7D12" w:rsidRPr="002A3AB1" w:rsidRDefault="007C7D12" w:rsidP="001F31C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1/124 . والقراءة شاذة لم ترد في كتب القراءات ولا في كتب التفسير .</w:t>
      </w:r>
    </w:p>
  </w:footnote>
  <w:footnote w:id="64">
    <w:p w:rsidR="007C7D12" w:rsidRPr="002A3AB1" w:rsidRDefault="007C7D12" w:rsidP="0046277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240 .</w:t>
      </w:r>
    </w:p>
  </w:footnote>
  <w:footnote w:id="65">
    <w:p w:rsidR="007C7D12" w:rsidRPr="002A3AB1" w:rsidRDefault="007C7D12" w:rsidP="000E2313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1/127 . والقراءة شاذة لم ترد في كتب القراءات ولا في كتب التفسير .</w:t>
      </w:r>
    </w:p>
  </w:footnote>
  <w:footnote w:id="66">
    <w:p w:rsidR="007C7D12" w:rsidRPr="002A3AB1" w:rsidRDefault="007C7D12" w:rsidP="00726CB9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المائدة : من الآية 89 .</w:t>
      </w:r>
    </w:p>
  </w:footnote>
  <w:footnote w:id="67">
    <w:p w:rsidR="007C7D12" w:rsidRPr="002A3AB1" w:rsidRDefault="007C7D12" w:rsidP="00DF1D7D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تَفْسِير مُقَاتِل : 1/319 . والقراءة في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معاني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القرآن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للفراء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: 1/318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cs"/>
          <w:color w:val="000000"/>
          <w:sz w:val="24"/>
          <w:rtl/>
          <w:lang w:bidi="ar-IQ"/>
        </w:rPr>
        <w:t>و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الكشاف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: 1/361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،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cs"/>
          <w:color w:val="000000"/>
          <w:sz w:val="24"/>
          <w:rtl/>
          <w:lang w:bidi="ar-IQ"/>
        </w:rPr>
        <w:t>و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البحر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</w:t>
      </w:r>
      <w:r w:rsidRPr="002A3AB1">
        <w:rPr>
          <w:rFonts w:ascii="Simplified Arabic" w:hint="eastAsia"/>
          <w:color w:val="000000"/>
          <w:sz w:val="24"/>
          <w:rtl/>
          <w:lang w:bidi="ar-IQ"/>
        </w:rPr>
        <w:t>المحيط</w:t>
      </w:r>
      <w:r w:rsidRPr="002A3AB1">
        <w:rPr>
          <w:rFonts w:ascii="Simplified Arabic"/>
          <w:color w:val="000000"/>
          <w:sz w:val="24"/>
          <w:rtl/>
          <w:lang w:bidi="ar-IQ"/>
        </w:rPr>
        <w:t xml:space="preserve"> : 4/12 .</w:t>
      </w:r>
    </w:p>
  </w:footnote>
  <w:footnote w:id="68">
    <w:p w:rsidR="007C7D12" w:rsidRPr="002A3AB1" w:rsidRDefault="007C7D12" w:rsidP="00236749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الأنعام : من الآية 12 .</w:t>
      </w:r>
    </w:p>
  </w:footnote>
  <w:footnote w:id="69">
    <w:p w:rsidR="007C7D12" w:rsidRPr="002A3AB1" w:rsidRDefault="007C7D12" w:rsidP="00C30CAA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1/338 . والقراءة شاذة لم ترد في كتب القراءات ولا في كتب التفسير .</w:t>
      </w:r>
    </w:p>
  </w:footnote>
  <w:footnote w:id="70">
    <w:p w:rsidR="007C7D12" w:rsidRPr="002A3AB1" w:rsidRDefault="007C7D12" w:rsidP="00A4741D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البقرة : الآيتان 6 ـ 7 . </w:t>
      </w:r>
    </w:p>
  </w:footnote>
  <w:footnote w:id="71">
    <w:p w:rsidR="007C7D12" w:rsidRPr="002A3AB1" w:rsidRDefault="007C7D12" w:rsidP="00E4536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 32 .</w:t>
      </w:r>
    </w:p>
  </w:footnote>
  <w:footnote w:id="72">
    <w:p w:rsidR="007C7D12" w:rsidRPr="002A3AB1" w:rsidRDefault="007C7D12" w:rsidP="00197F1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الآية 8 .</w:t>
      </w:r>
    </w:p>
  </w:footnote>
  <w:footnote w:id="73">
    <w:p w:rsidR="007C7D12" w:rsidRPr="002A3AB1" w:rsidRDefault="007C7D12" w:rsidP="006B618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 33 .</w:t>
      </w:r>
    </w:p>
  </w:footnote>
  <w:footnote w:id="74">
    <w:p w:rsidR="007C7D12" w:rsidRPr="002A3AB1" w:rsidRDefault="007C7D12" w:rsidP="0010306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</w:t>
      </w:r>
      <w:r w:rsidR="00AB1607" w:rsidRPr="002A3AB1">
        <w:rPr>
          <w:rFonts w:hint="cs"/>
          <w:sz w:val="24"/>
          <w:rtl/>
        </w:rPr>
        <w:t xml:space="preserve">البقرة </w:t>
      </w:r>
      <w:r w:rsidRPr="002A3AB1">
        <w:rPr>
          <w:rFonts w:hint="cs"/>
          <w:sz w:val="24"/>
          <w:rtl/>
        </w:rPr>
        <w:t>: الآية 13 .</w:t>
      </w:r>
    </w:p>
  </w:footnote>
  <w:footnote w:id="75">
    <w:p w:rsidR="007C7D12" w:rsidRPr="002A3AB1" w:rsidRDefault="007C7D12" w:rsidP="0010306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تَفْسِير مُقَاتِل : 1/ 34 .</w:t>
      </w:r>
    </w:p>
  </w:footnote>
  <w:footnote w:id="76">
    <w:p w:rsidR="007C7D12" w:rsidRPr="002A3AB1" w:rsidRDefault="007C7D12" w:rsidP="0014210C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الجَرْح والتَّعْدِيل : 2/224 .</w:t>
      </w:r>
    </w:p>
  </w:footnote>
  <w:footnote w:id="77">
    <w:p w:rsidR="007C7D12" w:rsidRPr="002A3AB1" w:rsidRDefault="007C7D12" w:rsidP="00E67C5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الْمَصْدَر نَفسُه : 2/224 .</w:t>
      </w:r>
    </w:p>
  </w:footnote>
  <w:footnote w:id="78">
    <w:p w:rsidR="007C7D12" w:rsidRPr="002A3AB1" w:rsidRDefault="007C7D12" w:rsidP="00F40970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الكامل في ضعفاء الرجال : 4/96 .</w:t>
      </w:r>
    </w:p>
  </w:footnote>
  <w:footnote w:id="79">
    <w:p w:rsidR="007C7D12" w:rsidRPr="002A3AB1" w:rsidRDefault="007C7D12" w:rsidP="002F702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جَامِع الْبَيَان : 1/91 .</w:t>
      </w:r>
    </w:p>
  </w:footnote>
  <w:footnote w:id="80">
    <w:p w:rsidR="007C7D12" w:rsidRPr="002A3AB1" w:rsidRDefault="007C7D12" w:rsidP="0058254D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مقدمة تفسير سفيان الثوري : 32 .</w:t>
      </w:r>
    </w:p>
  </w:footnote>
  <w:footnote w:id="81">
    <w:p w:rsidR="007C7D12" w:rsidRPr="002A3AB1" w:rsidRDefault="007C7D12" w:rsidP="0063466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الْمَصْدَر نَفسُه :  32 .</w:t>
      </w:r>
    </w:p>
  </w:footnote>
  <w:footnote w:id="82">
    <w:p w:rsidR="007C7D12" w:rsidRPr="002A3AB1" w:rsidRDefault="007C7D12" w:rsidP="00C15F1A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الْمَصْدَر نَفسُه :  32 .</w:t>
      </w:r>
    </w:p>
  </w:footnote>
  <w:footnote w:id="83">
    <w:p w:rsidR="007C7D12" w:rsidRPr="002A3AB1" w:rsidRDefault="007C7D12" w:rsidP="003D12F2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يُنْظَرُ : التَارِيْخ الكَبِيْر: 7/295 ، و</w:t>
      </w:r>
      <w:r w:rsidRPr="002A3AB1">
        <w:rPr>
          <w:sz w:val="24"/>
          <w:rtl/>
        </w:rPr>
        <w:t>الكُنَى والأَسْمَاءِ ، لأبي الحسين مسلم بن الحجاج بن مسلم القشيري ( ت 261 هـ ) ، تحقيق : عبدالرحيم مُحَمَّد أَحْمَد القشقري ، الْجَامِعة الإِسْلامِيّة ، المدينة المنورة ، ط2 ، 1404هـ</w:t>
      </w:r>
      <w:r w:rsidRPr="002A3AB1">
        <w:rPr>
          <w:rFonts w:hint="cs"/>
          <w:sz w:val="24"/>
          <w:rtl/>
        </w:rPr>
        <w:t xml:space="preserve"> : 265 ، ومعرفة الثقات : 2/305 ، والثقات : 7/458 ، و</w:t>
      </w:r>
      <w:r w:rsidRPr="002A3AB1">
        <w:rPr>
          <w:sz w:val="24"/>
          <w:rtl/>
        </w:rPr>
        <w:t xml:space="preserve"> الضُّعَفَاء الكَبِيْر ، لأبي جعفر مُحَمَّد بن عُمَر بن موسى العقيلي ، ( ت 322هـ ) ، تحقيق : عَبْد المعطي أمين قلعجي ، دَار المكتبة العلمية ، بَيْرُوْت ، ط1 ، 1404هـ ـ 1984م</w:t>
      </w:r>
      <w:r w:rsidRPr="002A3AB1">
        <w:rPr>
          <w:rFonts w:hint="cs"/>
          <w:sz w:val="24"/>
          <w:rtl/>
        </w:rPr>
        <w:t xml:space="preserve">  : 4/167 ، و</w:t>
      </w:r>
      <w:r w:rsidRPr="002A3AB1">
        <w:rPr>
          <w:sz w:val="24"/>
          <w:rtl/>
        </w:rPr>
        <w:t xml:space="preserve">تَارِيْخ مَوْلِدِ الْعُلَمَاء ووَفَيَاتهم . لمُحَمَّد بن عبدالله بن أَحْمَد بن سليمان بن زبر الربعي ، ( ت 397 هـ ) ، تحقيق : د . عبدالله أَحْمَد سليمان الحمد ، </w:t>
      </w:r>
      <w:r w:rsidRPr="002A3AB1">
        <w:rPr>
          <w:snapToGrid w:val="0"/>
          <w:sz w:val="24"/>
          <w:rtl/>
        </w:rPr>
        <w:t xml:space="preserve">دَار </w:t>
      </w:r>
      <w:r w:rsidRPr="002A3AB1">
        <w:rPr>
          <w:sz w:val="24"/>
          <w:rtl/>
        </w:rPr>
        <w:t xml:space="preserve">العاصمة ، الرياض </w:t>
      </w:r>
      <w:r w:rsidRPr="002A3AB1">
        <w:rPr>
          <w:snapToGrid w:val="0"/>
          <w:sz w:val="24"/>
          <w:rtl/>
        </w:rPr>
        <w:t xml:space="preserve">ط1 ، </w:t>
      </w:r>
      <w:r w:rsidRPr="002A3AB1">
        <w:rPr>
          <w:sz w:val="24"/>
          <w:rtl/>
        </w:rPr>
        <w:t>1410هـ</w:t>
      </w:r>
      <w:r w:rsidRPr="002A3AB1">
        <w:rPr>
          <w:rFonts w:hint="cs"/>
          <w:sz w:val="24"/>
          <w:rtl/>
        </w:rPr>
        <w:t xml:space="preserve"> : 2/488 ، والجرح والتعديل : 8/163 ، و</w:t>
      </w:r>
      <w:r w:rsidRPr="002A3AB1">
        <w:rPr>
          <w:sz w:val="24"/>
          <w:rtl/>
        </w:rPr>
        <w:t xml:space="preserve"> ذكر أسماء من تكلم فيه وهو موثق ، لأبي عبدالله شمس الدِّين مُحَمَّد بن أَحْمَد بن عثمان بن قايماز الذَّهَبي ، ( ت 748هـ ) ، تحقيق : مُحَمَّد شكور أمرير المياديني ، مكتبة المنار ، الزرقاء ، ط1 ، 1406هـ</w:t>
      </w:r>
      <w:r w:rsidRPr="002A3AB1">
        <w:rPr>
          <w:rFonts w:hint="cs"/>
          <w:sz w:val="24"/>
          <w:rtl/>
        </w:rPr>
        <w:t xml:space="preserve"> : 209 ، وسِيَر أَعْلام النُّبَلاء : 10/137 ، و</w:t>
      </w:r>
      <w:r w:rsidRPr="002A3AB1">
        <w:rPr>
          <w:sz w:val="24"/>
          <w:rtl/>
        </w:rPr>
        <w:t>مِيْزَان الاعْتِدَالَ</w:t>
      </w:r>
      <w:r w:rsidRPr="002A3AB1">
        <w:rPr>
          <w:rFonts w:hint="cs"/>
          <w:sz w:val="24"/>
          <w:rtl/>
        </w:rPr>
        <w:t xml:space="preserve"> : 6/562 ، و تَقْرِيْب التَهْذِيب : 2/554 .</w:t>
      </w:r>
    </w:p>
  </w:footnote>
  <w:footnote w:id="84">
    <w:p w:rsidR="007C7D12" w:rsidRPr="002A3AB1" w:rsidRDefault="007C7D12" w:rsidP="00FF3C83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التفسير والمفسرون : 1/152 .</w:t>
      </w:r>
    </w:p>
  </w:footnote>
  <w:footnote w:id="85">
    <w:p w:rsidR="007C7D12" w:rsidRPr="002A3AB1" w:rsidRDefault="007C7D12" w:rsidP="00CF539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البقرة : من الآية 28 . </w:t>
      </w:r>
    </w:p>
  </w:footnote>
  <w:footnote w:id="86">
    <w:p w:rsidR="007C7D12" w:rsidRPr="002A3AB1" w:rsidRDefault="007C7D12" w:rsidP="006A3D3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غافر : من الآية 11 . تفسير سفيان الثوري : 44 .</w:t>
      </w:r>
    </w:p>
  </w:footnote>
  <w:footnote w:id="87">
    <w:p w:rsidR="007C7D12" w:rsidRPr="002A3AB1" w:rsidRDefault="007C7D12" w:rsidP="00816C7D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النساء : من الآية 123 .</w:t>
      </w:r>
    </w:p>
  </w:footnote>
  <w:footnote w:id="88">
    <w:p w:rsidR="007C7D12" w:rsidRPr="002A3AB1" w:rsidRDefault="007C7D12" w:rsidP="00B9508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تفسير سفيان الثوري : 97 . </w:t>
      </w:r>
    </w:p>
  </w:footnote>
  <w:footnote w:id="89">
    <w:p w:rsidR="007C7D12" w:rsidRPr="002A3AB1" w:rsidRDefault="007C7D12" w:rsidP="004F47C4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21 .</w:t>
      </w:r>
    </w:p>
  </w:footnote>
  <w:footnote w:id="90">
    <w:p w:rsidR="007C7D12" w:rsidRPr="002A3AB1" w:rsidRDefault="007C7D12" w:rsidP="00880D4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تفسير سفيان الثوري : 42 . </w:t>
      </w:r>
    </w:p>
  </w:footnote>
  <w:footnote w:id="91">
    <w:p w:rsidR="007C7D12" w:rsidRPr="002A3AB1" w:rsidRDefault="007C7D12" w:rsidP="009901B3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30 . تفسير سفيان الثوري : 44 .</w:t>
      </w:r>
    </w:p>
  </w:footnote>
  <w:footnote w:id="92">
    <w:p w:rsidR="007C7D12" w:rsidRPr="002A3AB1" w:rsidRDefault="007C7D12" w:rsidP="005843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البقرة : من الآية 180. </w:t>
      </w:r>
    </w:p>
  </w:footnote>
  <w:footnote w:id="93">
    <w:p w:rsidR="007C7D12" w:rsidRPr="002A3AB1" w:rsidRDefault="007C7D12" w:rsidP="00880D4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تفسير سفيان الثوري : 56. </w:t>
      </w:r>
    </w:p>
  </w:footnote>
  <w:footnote w:id="94">
    <w:p w:rsidR="007C7D12" w:rsidRPr="002A3AB1" w:rsidRDefault="007C7D12" w:rsidP="00DA26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21 .</w:t>
      </w:r>
    </w:p>
  </w:footnote>
  <w:footnote w:id="95">
    <w:p w:rsidR="007C7D12" w:rsidRPr="002A3AB1" w:rsidRDefault="007C7D12" w:rsidP="00DA26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سفيان الثوري : 42 .</w:t>
      </w:r>
    </w:p>
  </w:footnote>
  <w:footnote w:id="96">
    <w:p w:rsidR="007C7D12" w:rsidRPr="002A3AB1" w:rsidRDefault="007C7D12" w:rsidP="000D27C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19 .</w:t>
      </w:r>
    </w:p>
  </w:footnote>
  <w:footnote w:id="97">
    <w:p w:rsidR="007C7D12" w:rsidRPr="002A3AB1" w:rsidRDefault="007C7D12" w:rsidP="007F72D9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تفسير سفيان الثوري : 41 . </w:t>
      </w:r>
    </w:p>
  </w:footnote>
  <w:footnote w:id="98">
    <w:p w:rsidR="007C7D12" w:rsidRPr="002A3AB1" w:rsidRDefault="007C7D12" w:rsidP="008B60C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187 .</w:t>
      </w:r>
    </w:p>
  </w:footnote>
  <w:footnote w:id="99">
    <w:p w:rsidR="007C7D12" w:rsidRPr="002A3AB1" w:rsidRDefault="007C7D12" w:rsidP="008B3F66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سفيان الثوري : 58 .</w:t>
      </w:r>
    </w:p>
  </w:footnote>
  <w:footnote w:id="100">
    <w:p w:rsidR="007C7D12" w:rsidRPr="002A3AB1" w:rsidRDefault="007C7D12" w:rsidP="008B60C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189 .</w:t>
      </w:r>
    </w:p>
  </w:footnote>
  <w:footnote w:id="101">
    <w:p w:rsidR="007C7D12" w:rsidRPr="002A3AB1" w:rsidRDefault="007C7D12" w:rsidP="008B60C8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سفيان الثوري : 58 .</w:t>
      </w:r>
    </w:p>
  </w:footnote>
  <w:footnote w:id="102">
    <w:p w:rsidR="007C7D12" w:rsidRPr="002A3AB1" w:rsidRDefault="007C7D12" w:rsidP="00B1517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36 .</w:t>
      </w:r>
    </w:p>
  </w:footnote>
  <w:footnote w:id="103">
    <w:p w:rsidR="007C7D12" w:rsidRPr="002A3AB1" w:rsidRDefault="007C7D12" w:rsidP="00AE7C7B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تفسير سفيان الثوري : 44 . </w:t>
      </w:r>
    </w:p>
  </w:footnote>
  <w:footnote w:id="104">
    <w:p w:rsidR="007C7D12" w:rsidRPr="002A3AB1" w:rsidRDefault="007C7D12" w:rsidP="001003E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45 . تفسير سفيان الثوري : 45 .</w:t>
      </w:r>
    </w:p>
  </w:footnote>
  <w:footnote w:id="105">
    <w:p w:rsidR="007C7D12" w:rsidRPr="002A3AB1" w:rsidRDefault="007C7D12" w:rsidP="00B647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البقرة : من الآية 158 . </w:t>
      </w:r>
    </w:p>
  </w:footnote>
  <w:footnote w:id="106">
    <w:p w:rsidR="007C7D12" w:rsidRPr="002A3AB1" w:rsidRDefault="007C7D12" w:rsidP="00B647D1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سفيان الثوري : 53 .</w:t>
      </w:r>
    </w:p>
  </w:footnote>
  <w:footnote w:id="107">
    <w:p w:rsidR="007C7D12" w:rsidRPr="002A3AB1" w:rsidRDefault="007C7D12" w:rsidP="000A286C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125 . تفسير سفيان الثوري : 49 .</w:t>
      </w:r>
    </w:p>
  </w:footnote>
  <w:footnote w:id="108">
    <w:p w:rsidR="007C7D12" w:rsidRPr="002A3AB1" w:rsidRDefault="007C7D12" w:rsidP="002A5FD7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 xml:space="preserve">سورة البقرة : من الآية 143 . </w:t>
      </w:r>
    </w:p>
  </w:footnote>
  <w:footnote w:id="109">
    <w:p w:rsidR="007C7D12" w:rsidRPr="002A3AB1" w:rsidRDefault="007C7D12" w:rsidP="00DB0D7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146 . تفسير سفيان الثوري : 51 .</w:t>
      </w:r>
    </w:p>
  </w:footnote>
  <w:footnote w:id="110">
    <w:p w:rsidR="007C7D12" w:rsidRPr="002A3AB1" w:rsidRDefault="007C7D12" w:rsidP="00DB0D7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163 .</w:t>
      </w:r>
    </w:p>
  </w:footnote>
  <w:footnote w:id="111">
    <w:p w:rsidR="007C7D12" w:rsidRPr="002A3AB1" w:rsidRDefault="007C7D12" w:rsidP="00DB0D7F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سورة البقرة : من الآية 164 .</w:t>
      </w:r>
    </w:p>
  </w:footnote>
  <w:footnote w:id="112">
    <w:p w:rsidR="007C7D12" w:rsidRPr="002A3AB1" w:rsidRDefault="007C7D12" w:rsidP="00B75325">
      <w:pPr>
        <w:pStyle w:val="FootnoteText"/>
        <w:ind w:left="663" w:right="-57" w:hanging="720"/>
        <w:jc w:val="mediumKashida"/>
        <w:rPr>
          <w:sz w:val="24"/>
          <w:rtl/>
        </w:rPr>
      </w:pPr>
      <w:r w:rsidRPr="002A3AB1">
        <w:rPr>
          <w:sz w:val="24"/>
          <w:rtl/>
        </w:rPr>
        <w:t xml:space="preserve">( </w:t>
      </w:r>
      <w:r w:rsidRPr="002A3AB1">
        <w:rPr>
          <w:rStyle w:val="FootnoteReference"/>
          <w:sz w:val="24"/>
          <w:vertAlign w:val="baseline"/>
          <w:rtl/>
        </w:rPr>
        <w:footnoteRef/>
      </w:r>
      <w:r w:rsidRPr="002A3AB1">
        <w:rPr>
          <w:sz w:val="24"/>
          <w:rtl/>
        </w:rPr>
        <w:t xml:space="preserve"> ) </w:t>
      </w:r>
      <w:r w:rsidRPr="002A3AB1">
        <w:rPr>
          <w:sz w:val="24"/>
          <w:rtl/>
        </w:rPr>
        <w:tab/>
      </w:r>
      <w:r w:rsidRPr="002A3AB1">
        <w:rPr>
          <w:rFonts w:hint="cs"/>
          <w:sz w:val="24"/>
          <w:rtl/>
        </w:rPr>
        <w:t>تفسير سفيان الثوري : 54 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7DCB"/>
    <w:multiLevelType w:val="hybridMultilevel"/>
    <w:tmpl w:val="417A5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54728"/>
    <w:multiLevelType w:val="hybridMultilevel"/>
    <w:tmpl w:val="33D4B17E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7725EC"/>
    <w:rsid w:val="00001EF1"/>
    <w:rsid w:val="000032E5"/>
    <w:rsid w:val="00023526"/>
    <w:rsid w:val="00031D4E"/>
    <w:rsid w:val="00036659"/>
    <w:rsid w:val="0005159A"/>
    <w:rsid w:val="000539EB"/>
    <w:rsid w:val="000767A6"/>
    <w:rsid w:val="00076E2D"/>
    <w:rsid w:val="00082C29"/>
    <w:rsid w:val="00082DFD"/>
    <w:rsid w:val="00082E1A"/>
    <w:rsid w:val="00095108"/>
    <w:rsid w:val="000A286C"/>
    <w:rsid w:val="000A58AA"/>
    <w:rsid w:val="000B018B"/>
    <w:rsid w:val="000B7B5C"/>
    <w:rsid w:val="000C2E66"/>
    <w:rsid w:val="000C3E86"/>
    <w:rsid w:val="000C698F"/>
    <w:rsid w:val="000D27CB"/>
    <w:rsid w:val="000D2BB4"/>
    <w:rsid w:val="000D3B92"/>
    <w:rsid w:val="000D46BD"/>
    <w:rsid w:val="000D6572"/>
    <w:rsid w:val="000E0CA6"/>
    <w:rsid w:val="000E2313"/>
    <w:rsid w:val="000E63A3"/>
    <w:rsid w:val="000F64A5"/>
    <w:rsid w:val="000F7893"/>
    <w:rsid w:val="001003E1"/>
    <w:rsid w:val="00101E57"/>
    <w:rsid w:val="00101F83"/>
    <w:rsid w:val="00103066"/>
    <w:rsid w:val="00107A49"/>
    <w:rsid w:val="00124438"/>
    <w:rsid w:val="001257A1"/>
    <w:rsid w:val="00126331"/>
    <w:rsid w:val="001313AF"/>
    <w:rsid w:val="0013390C"/>
    <w:rsid w:val="00133BE5"/>
    <w:rsid w:val="001412B7"/>
    <w:rsid w:val="0014210C"/>
    <w:rsid w:val="0015208D"/>
    <w:rsid w:val="00155ADF"/>
    <w:rsid w:val="00160A7D"/>
    <w:rsid w:val="00161063"/>
    <w:rsid w:val="00161B50"/>
    <w:rsid w:val="00172505"/>
    <w:rsid w:val="00175754"/>
    <w:rsid w:val="00180020"/>
    <w:rsid w:val="001853DE"/>
    <w:rsid w:val="00185553"/>
    <w:rsid w:val="0018577C"/>
    <w:rsid w:val="00196A27"/>
    <w:rsid w:val="00197F18"/>
    <w:rsid w:val="001A5DA5"/>
    <w:rsid w:val="001B518C"/>
    <w:rsid w:val="001B60C9"/>
    <w:rsid w:val="001B7EE9"/>
    <w:rsid w:val="001C1F97"/>
    <w:rsid w:val="001D0C34"/>
    <w:rsid w:val="001D4DF0"/>
    <w:rsid w:val="001E7CDD"/>
    <w:rsid w:val="001F2A39"/>
    <w:rsid w:val="001F31CF"/>
    <w:rsid w:val="00202383"/>
    <w:rsid w:val="002242DA"/>
    <w:rsid w:val="002245F1"/>
    <w:rsid w:val="00226787"/>
    <w:rsid w:val="00236749"/>
    <w:rsid w:val="00236FCE"/>
    <w:rsid w:val="00242A34"/>
    <w:rsid w:val="00242D29"/>
    <w:rsid w:val="00244EFA"/>
    <w:rsid w:val="0025226A"/>
    <w:rsid w:val="002836CB"/>
    <w:rsid w:val="00290669"/>
    <w:rsid w:val="002A3AB1"/>
    <w:rsid w:val="002A4733"/>
    <w:rsid w:val="002A5FD7"/>
    <w:rsid w:val="002B1EBC"/>
    <w:rsid w:val="002C036D"/>
    <w:rsid w:val="002C038D"/>
    <w:rsid w:val="002C16F7"/>
    <w:rsid w:val="002C181A"/>
    <w:rsid w:val="002C2A7D"/>
    <w:rsid w:val="002D0A99"/>
    <w:rsid w:val="002D2334"/>
    <w:rsid w:val="002D636E"/>
    <w:rsid w:val="002E10CE"/>
    <w:rsid w:val="002E50B6"/>
    <w:rsid w:val="002E5E34"/>
    <w:rsid w:val="002E655A"/>
    <w:rsid w:val="002F69FD"/>
    <w:rsid w:val="002F702F"/>
    <w:rsid w:val="00302D75"/>
    <w:rsid w:val="00303FB0"/>
    <w:rsid w:val="00315516"/>
    <w:rsid w:val="00322609"/>
    <w:rsid w:val="00323955"/>
    <w:rsid w:val="00335800"/>
    <w:rsid w:val="00337D7E"/>
    <w:rsid w:val="003401B2"/>
    <w:rsid w:val="00342410"/>
    <w:rsid w:val="00350D91"/>
    <w:rsid w:val="00352420"/>
    <w:rsid w:val="00352F84"/>
    <w:rsid w:val="0035379F"/>
    <w:rsid w:val="00362EB2"/>
    <w:rsid w:val="00384CA5"/>
    <w:rsid w:val="00386CE3"/>
    <w:rsid w:val="00387A56"/>
    <w:rsid w:val="003A467D"/>
    <w:rsid w:val="003A7059"/>
    <w:rsid w:val="003A7AC2"/>
    <w:rsid w:val="003B03F5"/>
    <w:rsid w:val="003C048C"/>
    <w:rsid w:val="003D12F2"/>
    <w:rsid w:val="003D2924"/>
    <w:rsid w:val="003E66B4"/>
    <w:rsid w:val="003F19A7"/>
    <w:rsid w:val="003F3937"/>
    <w:rsid w:val="003F52AC"/>
    <w:rsid w:val="004024C7"/>
    <w:rsid w:val="00402CCB"/>
    <w:rsid w:val="00407D79"/>
    <w:rsid w:val="00410148"/>
    <w:rsid w:val="0041140E"/>
    <w:rsid w:val="00431212"/>
    <w:rsid w:val="004336E0"/>
    <w:rsid w:val="00436944"/>
    <w:rsid w:val="00445D07"/>
    <w:rsid w:val="00450282"/>
    <w:rsid w:val="00451A96"/>
    <w:rsid w:val="004536D3"/>
    <w:rsid w:val="004620E2"/>
    <w:rsid w:val="00462775"/>
    <w:rsid w:val="00466F7E"/>
    <w:rsid w:val="00474371"/>
    <w:rsid w:val="0048155F"/>
    <w:rsid w:val="00496DAC"/>
    <w:rsid w:val="004A3B83"/>
    <w:rsid w:val="004A5CD3"/>
    <w:rsid w:val="004A64D6"/>
    <w:rsid w:val="004B087C"/>
    <w:rsid w:val="004B0A21"/>
    <w:rsid w:val="004B7FDF"/>
    <w:rsid w:val="004C1B5B"/>
    <w:rsid w:val="004C1BA6"/>
    <w:rsid w:val="004C3C87"/>
    <w:rsid w:val="004D547F"/>
    <w:rsid w:val="004D5CB8"/>
    <w:rsid w:val="004D74CC"/>
    <w:rsid w:val="004D75F9"/>
    <w:rsid w:val="004E78C8"/>
    <w:rsid w:val="004F47C4"/>
    <w:rsid w:val="004F6D63"/>
    <w:rsid w:val="00500F29"/>
    <w:rsid w:val="00516996"/>
    <w:rsid w:val="005171BD"/>
    <w:rsid w:val="00522120"/>
    <w:rsid w:val="00536603"/>
    <w:rsid w:val="00544E4F"/>
    <w:rsid w:val="00563EC2"/>
    <w:rsid w:val="005817C3"/>
    <w:rsid w:val="0058254D"/>
    <w:rsid w:val="005843D1"/>
    <w:rsid w:val="005852A0"/>
    <w:rsid w:val="005909BC"/>
    <w:rsid w:val="00593952"/>
    <w:rsid w:val="005A0364"/>
    <w:rsid w:val="005A5B48"/>
    <w:rsid w:val="005A6132"/>
    <w:rsid w:val="005B394C"/>
    <w:rsid w:val="005B63EF"/>
    <w:rsid w:val="005B7008"/>
    <w:rsid w:val="005B7961"/>
    <w:rsid w:val="005D2300"/>
    <w:rsid w:val="005E694B"/>
    <w:rsid w:val="005F0E68"/>
    <w:rsid w:val="005F0F53"/>
    <w:rsid w:val="005F10D2"/>
    <w:rsid w:val="006011EE"/>
    <w:rsid w:val="006017CB"/>
    <w:rsid w:val="00602138"/>
    <w:rsid w:val="00603BB0"/>
    <w:rsid w:val="0061066C"/>
    <w:rsid w:val="00610EC8"/>
    <w:rsid w:val="006166A6"/>
    <w:rsid w:val="00623125"/>
    <w:rsid w:val="0063278A"/>
    <w:rsid w:val="00634665"/>
    <w:rsid w:val="00636A0D"/>
    <w:rsid w:val="00641834"/>
    <w:rsid w:val="0064357C"/>
    <w:rsid w:val="00652324"/>
    <w:rsid w:val="00654CB6"/>
    <w:rsid w:val="006559FF"/>
    <w:rsid w:val="006731DE"/>
    <w:rsid w:val="00676664"/>
    <w:rsid w:val="0068025D"/>
    <w:rsid w:val="006A3D35"/>
    <w:rsid w:val="006B618F"/>
    <w:rsid w:val="006C4322"/>
    <w:rsid w:val="006C4959"/>
    <w:rsid w:val="006C5626"/>
    <w:rsid w:val="006C58DF"/>
    <w:rsid w:val="006C666A"/>
    <w:rsid w:val="006D168D"/>
    <w:rsid w:val="006D4A69"/>
    <w:rsid w:val="006E2C59"/>
    <w:rsid w:val="006E4639"/>
    <w:rsid w:val="006E5E4D"/>
    <w:rsid w:val="006F27CD"/>
    <w:rsid w:val="006F4E40"/>
    <w:rsid w:val="00712959"/>
    <w:rsid w:val="007265AA"/>
    <w:rsid w:val="00726CB9"/>
    <w:rsid w:val="007370BC"/>
    <w:rsid w:val="00744BF0"/>
    <w:rsid w:val="00746044"/>
    <w:rsid w:val="0074749D"/>
    <w:rsid w:val="00747E2B"/>
    <w:rsid w:val="00750638"/>
    <w:rsid w:val="00755535"/>
    <w:rsid w:val="00757414"/>
    <w:rsid w:val="00761E53"/>
    <w:rsid w:val="00765C22"/>
    <w:rsid w:val="007725EC"/>
    <w:rsid w:val="00774CAC"/>
    <w:rsid w:val="00776629"/>
    <w:rsid w:val="00776785"/>
    <w:rsid w:val="00785C89"/>
    <w:rsid w:val="00794CAA"/>
    <w:rsid w:val="007964D0"/>
    <w:rsid w:val="007A1509"/>
    <w:rsid w:val="007C0F48"/>
    <w:rsid w:val="007C18EA"/>
    <w:rsid w:val="007C3B55"/>
    <w:rsid w:val="007C7D12"/>
    <w:rsid w:val="007D08D6"/>
    <w:rsid w:val="007D22B0"/>
    <w:rsid w:val="007D2DBB"/>
    <w:rsid w:val="007D2DF8"/>
    <w:rsid w:val="007E5029"/>
    <w:rsid w:val="007F72D9"/>
    <w:rsid w:val="008030F8"/>
    <w:rsid w:val="008033AD"/>
    <w:rsid w:val="0081181D"/>
    <w:rsid w:val="00814AD1"/>
    <w:rsid w:val="00816416"/>
    <w:rsid w:val="00816C7D"/>
    <w:rsid w:val="00817025"/>
    <w:rsid w:val="00826AC2"/>
    <w:rsid w:val="00830844"/>
    <w:rsid w:val="00840446"/>
    <w:rsid w:val="00845198"/>
    <w:rsid w:val="00845BF6"/>
    <w:rsid w:val="00850D15"/>
    <w:rsid w:val="00851730"/>
    <w:rsid w:val="00855FE1"/>
    <w:rsid w:val="00856168"/>
    <w:rsid w:val="00856E47"/>
    <w:rsid w:val="008571F8"/>
    <w:rsid w:val="00862A25"/>
    <w:rsid w:val="008655E6"/>
    <w:rsid w:val="00867867"/>
    <w:rsid w:val="00873FCD"/>
    <w:rsid w:val="00876D07"/>
    <w:rsid w:val="00880D47"/>
    <w:rsid w:val="00880D80"/>
    <w:rsid w:val="00884A5C"/>
    <w:rsid w:val="00884D46"/>
    <w:rsid w:val="008859CB"/>
    <w:rsid w:val="00885B96"/>
    <w:rsid w:val="00892022"/>
    <w:rsid w:val="008A38E4"/>
    <w:rsid w:val="008B1F86"/>
    <w:rsid w:val="008B3F66"/>
    <w:rsid w:val="008B5686"/>
    <w:rsid w:val="008B60C8"/>
    <w:rsid w:val="008C21A3"/>
    <w:rsid w:val="008C5F89"/>
    <w:rsid w:val="008D2D6C"/>
    <w:rsid w:val="008D6B14"/>
    <w:rsid w:val="008E1251"/>
    <w:rsid w:val="008E343A"/>
    <w:rsid w:val="008F314E"/>
    <w:rsid w:val="008F4567"/>
    <w:rsid w:val="008F4DB3"/>
    <w:rsid w:val="00902CDF"/>
    <w:rsid w:val="00903463"/>
    <w:rsid w:val="00926DC4"/>
    <w:rsid w:val="009442AB"/>
    <w:rsid w:val="00953179"/>
    <w:rsid w:val="0095384F"/>
    <w:rsid w:val="009610E8"/>
    <w:rsid w:val="00964DEA"/>
    <w:rsid w:val="00972CBA"/>
    <w:rsid w:val="0097330B"/>
    <w:rsid w:val="009901B3"/>
    <w:rsid w:val="009A1A22"/>
    <w:rsid w:val="009A1A73"/>
    <w:rsid w:val="009A6568"/>
    <w:rsid w:val="009A784B"/>
    <w:rsid w:val="009B406C"/>
    <w:rsid w:val="009B4B0B"/>
    <w:rsid w:val="009D3B4B"/>
    <w:rsid w:val="009D572B"/>
    <w:rsid w:val="009D5BD3"/>
    <w:rsid w:val="009D6DA3"/>
    <w:rsid w:val="009F06C3"/>
    <w:rsid w:val="009F58B4"/>
    <w:rsid w:val="009F5F5C"/>
    <w:rsid w:val="00A10252"/>
    <w:rsid w:val="00A102EC"/>
    <w:rsid w:val="00A11CB6"/>
    <w:rsid w:val="00A12E75"/>
    <w:rsid w:val="00A1460F"/>
    <w:rsid w:val="00A2439B"/>
    <w:rsid w:val="00A25981"/>
    <w:rsid w:val="00A30D7A"/>
    <w:rsid w:val="00A41FE1"/>
    <w:rsid w:val="00A4741D"/>
    <w:rsid w:val="00A512F5"/>
    <w:rsid w:val="00A51D6B"/>
    <w:rsid w:val="00A54191"/>
    <w:rsid w:val="00A60468"/>
    <w:rsid w:val="00A678A9"/>
    <w:rsid w:val="00A87356"/>
    <w:rsid w:val="00A972AA"/>
    <w:rsid w:val="00AB1607"/>
    <w:rsid w:val="00AC1537"/>
    <w:rsid w:val="00AE7C7B"/>
    <w:rsid w:val="00B0012F"/>
    <w:rsid w:val="00B0199A"/>
    <w:rsid w:val="00B01BA4"/>
    <w:rsid w:val="00B04B94"/>
    <w:rsid w:val="00B07156"/>
    <w:rsid w:val="00B15177"/>
    <w:rsid w:val="00B45860"/>
    <w:rsid w:val="00B50D22"/>
    <w:rsid w:val="00B50FE7"/>
    <w:rsid w:val="00B51DF5"/>
    <w:rsid w:val="00B629FE"/>
    <w:rsid w:val="00B647D1"/>
    <w:rsid w:val="00B67C7B"/>
    <w:rsid w:val="00B75325"/>
    <w:rsid w:val="00B80296"/>
    <w:rsid w:val="00B82587"/>
    <w:rsid w:val="00B95087"/>
    <w:rsid w:val="00B97046"/>
    <w:rsid w:val="00BA164B"/>
    <w:rsid w:val="00BA22C6"/>
    <w:rsid w:val="00BB4442"/>
    <w:rsid w:val="00BC7632"/>
    <w:rsid w:val="00BD660F"/>
    <w:rsid w:val="00BE4D46"/>
    <w:rsid w:val="00BF0D4B"/>
    <w:rsid w:val="00BF6896"/>
    <w:rsid w:val="00C01DA5"/>
    <w:rsid w:val="00C02820"/>
    <w:rsid w:val="00C15F1A"/>
    <w:rsid w:val="00C163C7"/>
    <w:rsid w:val="00C25DE4"/>
    <w:rsid w:val="00C30CAA"/>
    <w:rsid w:val="00C30F4F"/>
    <w:rsid w:val="00C41EA5"/>
    <w:rsid w:val="00C45BD6"/>
    <w:rsid w:val="00C54659"/>
    <w:rsid w:val="00C56A1C"/>
    <w:rsid w:val="00C6008D"/>
    <w:rsid w:val="00C62B50"/>
    <w:rsid w:val="00C6741E"/>
    <w:rsid w:val="00C72A69"/>
    <w:rsid w:val="00C74791"/>
    <w:rsid w:val="00C801A6"/>
    <w:rsid w:val="00C8282F"/>
    <w:rsid w:val="00CA0EB0"/>
    <w:rsid w:val="00CA28BE"/>
    <w:rsid w:val="00CA3730"/>
    <w:rsid w:val="00CC18D9"/>
    <w:rsid w:val="00CD70BA"/>
    <w:rsid w:val="00CE4ECF"/>
    <w:rsid w:val="00CF0DDE"/>
    <w:rsid w:val="00CF5398"/>
    <w:rsid w:val="00D04FAE"/>
    <w:rsid w:val="00D13133"/>
    <w:rsid w:val="00D151C5"/>
    <w:rsid w:val="00D1660C"/>
    <w:rsid w:val="00D179FB"/>
    <w:rsid w:val="00D200AD"/>
    <w:rsid w:val="00D22F5C"/>
    <w:rsid w:val="00D27D40"/>
    <w:rsid w:val="00D331A8"/>
    <w:rsid w:val="00D349C0"/>
    <w:rsid w:val="00D35CE5"/>
    <w:rsid w:val="00D40D97"/>
    <w:rsid w:val="00D44FA0"/>
    <w:rsid w:val="00D45714"/>
    <w:rsid w:val="00D53318"/>
    <w:rsid w:val="00D56568"/>
    <w:rsid w:val="00D63D83"/>
    <w:rsid w:val="00D66230"/>
    <w:rsid w:val="00D66A0F"/>
    <w:rsid w:val="00D74400"/>
    <w:rsid w:val="00D75582"/>
    <w:rsid w:val="00D913F2"/>
    <w:rsid w:val="00DA26D1"/>
    <w:rsid w:val="00DA6620"/>
    <w:rsid w:val="00DA7842"/>
    <w:rsid w:val="00DB0D7F"/>
    <w:rsid w:val="00DB65CA"/>
    <w:rsid w:val="00DB6C35"/>
    <w:rsid w:val="00DD33F3"/>
    <w:rsid w:val="00DD7E65"/>
    <w:rsid w:val="00DE1B2F"/>
    <w:rsid w:val="00DE2D49"/>
    <w:rsid w:val="00DE3E35"/>
    <w:rsid w:val="00DE528A"/>
    <w:rsid w:val="00DE5347"/>
    <w:rsid w:val="00DE61D9"/>
    <w:rsid w:val="00DE65F3"/>
    <w:rsid w:val="00DF1601"/>
    <w:rsid w:val="00DF1D7D"/>
    <w:rsid w:val="00DF33B7"/>
    <w:rsid w:val="00DF4511"/>
    <w:rsid w:val="00DF6E1C"/>
    <w:rsid w:val="00DF7046"/>
    <w:rsid w:val="00E0002C"/>
    <w:rsid w:val="00E00F8B"/>
    <w:rsid w:val="00E0147D"/>
    <w:rsid w:val="00E0465F"/>
    <w:rsid w:val="00E17434"/>
    <w:rsid w:val="00E226BE"/>
    <w:rsid w:val="00E409AA"/>
    <w:rsid w:val="00E409D7"/>
    <w:rsid w:val="00E41E87"/>
    <w:rsid w:val="00E4322A"/>
    <w:rsid w:val="00E45361"/>
    <w:rsid w:val="00E454DD"/>
    <w:rsid w:val="00E4642F"/>
    <w:rsid w:val="00E54713"/>
    <w:rsid w:val="00E56059"/>
    <w:rsid w:val="00E655D2"/>
    <w:rsid w:val="00E67C55"/>
    <w:rsid w:val="00E7525E"/>
    <w:rsid w:val="00E77433"/>
    <w:rsid w:val="00E81DB6"/>
    <w:rsid w:val="00E922C1"/>
    <w:rsid w:val="00E978A1"/>
    <w:rsid w:val="00EA027E"/>
    <w:rsid w:val="00EA1734"/>
    <w:rsid w:val="00EA1A09"/>
    <w:rsid w:val="00EA1EB2"/>
    <w:rsid w:val="00EA766E"/>
    <w:rsid w:val="00EA775F"/>
    <w:rsid w:val="00EB0A68"/>
    <w:rsid w:val="00EB7F4F"/>
    <w:rsid w:val="00EC2F8A"/>
    <w:rsid w:val="00EC589C"/>
    <w:rsid w:val="00ED0FD6"/>
    <w:rsid w:val="00ED27AE"/>
    <w:rsid w:val="00EE02B1"/>
    <w:rsid w:val="00EE4C89"/>
    <w:rsid w:val="00EE5985"/>
    <w:rsid w:val="00EF1868"/>
    <w:rsid w:val="00F05C2F"/>
    <w:rsid w:val="00F10FBC"/>
    <w:rsid w:val="00F20DF1"/>
    <w:rsid w:val="00F22615"/>
    <w:rsid w:val="00F24874"/>
    <w:rsid w:val="00F2662D"/>
    <w:rsid w:val="00F27EEF"/>
    <w:rsid w:val="00F353E2"/>
    <w:rsid w:val="00F40970"/>
    <w:rsid w:val="00F41FC8"/>
    <w:rsid w:val="00F4424F"/>
    <w:rsid w:val="00F46E35"/>
    <w:rsid w:val="00F526F7"/>
    <w:rsid w:val="00F610FB"/>
    <w:rsid w:val="00F85565"/>
    <w:rsid w:val="00F86708"/>
    <w:rsid w:val="00F876D8"/>
    <w:rsid w:val="00FA0E94"/>
    <w:rsid w:val="00FA35D1"/>
    <w:rsid w:val="00FA687E"/>
    <w:rsid w:val="00FB30FF"/>
    <w:rsid w:val="00FC233B"/>
    <w:rsid w:val="00FC462E"/>
    <w:rsid w:val="00FD2481"/>
    <w:rsid w:val="00FD5961"/>
    <w:rsid w:val="00FD6A83"/>
    <w:rsid w:val="00FD6B28"/>
    <w:rsid w:val="00FE2FAA"/>
    <w:rsid w:val="00FE353E"/>
    <w:rsid w:val="00FE64DE"/>
    <w:rsid w:val="00FF3C83"/>
    <w:rsid w:val="00FF4923"/>
    <w:rsid w:val="00FF4CA2"/>
    <w:rsid w:val="00FF5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509"/>
    <w:pPr>
      <w:bidi/>
    </w:pPr>
    <w:rPr>
      <w:rFonts w:cs="Simplified Arabi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A1509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7A1509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A1509"/>
    <w:pPr>
      <w:tabs>
        <w:tab w:val="center" w:pos="4153"/>
        <w:tab w:val="right" w:pos="8306"/>
      </w:tabs>
    </w:pPr>
    <w:rPr>
      <w:szCs w:val="38"/>
    </w:rPr>
  </w:style>
  <w:style w:type="character" w:styleId="PageNumber">
    <w:name w:val="page number"/>
    <w:basedOn w:val="DefaultParagraphFont"/>
    <w:semiHidden/>
    <w:rsid w:val="007A1509"/>
  </w:style>
  <w:style w:type="paragraph" w:styleId="Header">
    <w:name w:val="header"/>
    <w:basedOn w:val="Normal"/>
    <w:semiHidden/>
    <w:rsid w:val="007A1509"/>
    <w:pPr>
      <w:tabs>
        <w:tab w:val="center" w:pos="4153"/>
        <w:tab w:val="right" w:pos="8306"/>
      </w:tabs>
    </w:pPr>
    <w:rPr>
      <w:szCs w:val="38"/>
    </w:rPr>
  </w:style>
  <w:style w:type="paragraph" w:styleId="BodyText">
    <w:name w:val="Body Text"/>
    <w:basedOn w:val="Normal"/>
    <w:link w:val="BodyTextChar"/>
    <w:rsid w:val="00851730"/>
    <w:pPr>
      <w:jc w:val="mediumKashida"/>
    </w:pPr>
    <w:rPr>
      <w:sz w:val="36"/>
      <w:szCs w:val="24"/>
    </w:rPr>
  </w:style>
  <w:style w:type="character" w:customStyle="1" w:styleId="BodyTextChar">
    <w:name w:val="Body Text Char"/>
    <w:basedOn w:val="DefaultParagraphFont"/>
    <w:link w:val="BodyText"/>
    <w:rsid w:val="00851730"/>
    <w:rPr>
      <w:rFonts w:cs="Simplified Arabic"/>
      <w:sz w:val="3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3278A"/>
    <w:rPr>
      <w:rFonts w:cs="Simplified Arabic"/>
      <w:sz w:val="32"/>
      <w:szCs w:val="38"/>
    </w:rPr>
  </w:style>
  <w:style w:type="character" w:customStyle="1" w:styleId="FootnoteTextChar">
    <w:name w:val="Footnote Text Char"/>
    <w:basedOn w:val="DefaultParagraphFont"/>
    <w:link w:val="FootnoteText"/>
    <w:semiHidden/>
    <w:rsid w:val="004B087C"/>
    <w:rPr>
      <w:rFonts w:cs="Simplified Arabic"/>
      <w:szCs w:val="24"/>
    </w:rPr>
  </w:style>
  <w:style w:type="paragraph" w:styleId="ListParagraph">
    <w:name w:val="List Paragraph"/>
    <w:basedOn w:val="Normal"/>
    <w:uiPriority w:val="34"/>
    <w:qFormat/>
    <w:rsid w:val="00F266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4200</Words>
  <Characters>23943</Characters>
  <Application>Microsoft Office Word</Application>
  <DocSecurity>0</DocSecurity>
  <Lines>199</Lines>
  <Paragraphs>56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الطريقة الفاضلية</Company>
  <LinksUpToDate>false</LinksUpToDate>
  <CharactersWithSpaces>28087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الشيخ حسين الفاضلي</dc:creator>
  <cp:keywords/>
  <cp:lastModifiedBy>AHMED.J</cp:lastModifiedBy>
  <cp:revision>448</cp:revision>
  <cp:lastPrinted>2008-06-14T15:22:00Z</cp:lastPrinted>
  <dcterms:created xsi:type="dcterms:W3CDTF">2008-06-14T15:09:00Z</dcterms:created>
  <dcterms:modified xsi:type="dcterms:W3CDTF">2009-04-04T15:14:00Z</dcterms:modified>
</cp:coreProperties>
</file>